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E439BD9" w14:textId="77777777" w:rsidR="002E49F5" w:rsidRPr="008D3671" w:rsidRDefault="002E49F5" w:rsidP="00520237">
      <w:pPr>
        <w:jc w:val="center"/>
      </w:pPr>
    </w:p>
    <w:p w14:paraId="09017D9E" w14:textId="77777777" w:rsidR="002E49F5" w:rsidRPr="008D3671" w:rsidRDefault="002E49F5" w:rsidP="00A2300E">
      <w:pPr>
        <w:jc w:val="both"/>
      </w:pPr>
    </w:p>
    <w:tbl>
      <w:tblPr>
        <w:tblpPr w:leftFromText="141" w:rightFromText="141" w:vertAnchor="page" w:horzAnchor="margin" w:tblpXSpec="center" w:tblpY="5971"/>
        <w:tblW w:w="9724" w:type="dxa"/>
        <w:tblLayout w:type="fixed"/>
        <w:tblCellMar>
          <w:left w:w="28" w:type="dxa"/>
          <w:right w:w="28" w:type="dxa"/>
        </w:tblCellMar>
        <w:tblLook w:val="0000" w:firstRow="0" w:lastRow="0" w:firstColumn="0" w:lastColumn="0" w:noHBand="0" w:noVBand="0"/>
      </w:tblPr>
      <w:tblGrid>
        <w:gridCol w:w="9724"/>
      </w:tblGrid>
      <w:tr w:rsidR="00520237" w:rsidRPr="008D3671" w14:paraId="4735EC57" w14:textId="77777777" w:rsidTr="00520237">
        <w:trPr>
          <w:cantSplit/>
          <w:trHeight w:val="731"/>
        </w:trPr>
        <w:tc>
          <w:tcPr>
            <w:tcW w:w="9724" w:type="dxa"/>
          </w:tcPr>
          <w:p w14:paraId="49D3B6E8" w14:textId="6C244A37" w:rsidR="00520237" w:rsidRPr="008D3671" w:rsidRDefault="00520237" w:rsidP="00240144">
            <w:pPr>
              <w:pStyle w:val="En-ttedetabledesmatires"/>
              <w:jc w:val="center"/>
              <w:rPr>
                <w:sz w:val="28"/>
              </w:rPr>
            </w:pPr>
            <w:r w:rsidRPr="008D3671">
              <w:rPr>
                <w:sz w:val="28"/>
              </w:rPr>
              <w:t>– Règlement de consultation V</w:t>
            </w:r>
            <w:r w:rsidR="002058C3" w:rsidRPr="008D3671">
              <w:rPr>
                <w:sz w:val="28"/>
              </w:rPr>
              <w:t>1</w:t>
            </w:r>
            <w:r w:rsidR="00684AFF">
              <w:rPr>
                <w:sz w:val="28"/>
              </w:rPr>
              <w:t>.1</w:t>
            </w:r>
            <w:r w:rsidRPr="008D3671">
              <w:rPr>
                <w:sz w:val="28"/>
              </w:rPr>
              <w:t xml:space="preserve"> –</w:t>
            </w:r>
          </w:p>
          <w:p w14:paraId="1E314DC4" w14:textId="77777777" w:rsidR="00520237" w:rsidRPr="008D3671" w:rsidRDefault="00520237" w:rsidP="00520237">
            <w:pPr>
              <w:jc w:val="center"/>
              <w:rPr>
                <w:rFonts w:cstheme="minorHAnsi"/>
                <w:color w:val="000000" w:themeColor="text1"/>
                <w:sz w:val="24"/>
                <w:szCs w:val="28"/>
              </w:rPr>
            </w:pPr>
          </w:p>
          <w:p w14:paraId="5A1CC184" w14:textId="379EFCD7" w:rsidR="00520237" w:rsidRPr="008D3671" w:rsidRDefault="00520237" w:rsidP="00520237">
            <w:pPr>
              <w:jc w:val="center"/>
              <w:rPr>
                <w:rFonts w:cstheme="minorHAnsi"/>
                <w:color w:val="000000" w:themeColor="text1"/>
                <w:sz w:val="24"/>
                <w:szCs w:val="28"/>
              </w:rPr>
            </w:pPr>
            <w:r w:rsidRPr="008D3671">
              <w:rPr>
                <w:rFonts w:cstheme="minorHAnsi"/>
                <w:color w:val="000000" w:themeColor="text1"/>
                <w:sz w:val="24"/>
                <w:szCs w:val="28"/>
              </w:rPr>
              <w:t>Consultation n°</w:t>
            </w:r>
            <w:r w:rsidR="00F62FC7">
              <w:rPr>
                <w:rFonts w:cstheme="minorHAnsi"/>
                <w:color w:val="000000" w:themeColor="text1"/>
                <w:sz w:val="24"/>
                <w:szCs w:val="28"/>
              </w:rPr>
              <w:t xml:space="preserve"> RFQ – 2</w:t>
            </w:r>
            <w:r w:rsidR="00684AFF">
              <w:rPr>
                <w:rFonts w:cstheme="minorHAnsi"/>
                <w:color w:val="000000" w:themeColor="text1"/>
                <w:sz w:val="24"/>
                <w:szCs w:val="28"/>
              </w:rPr>
              <w:t>1</w:t>
            </w:r>
            <w:r w:rsidR="00F62FC7">
              <w:rPr>
                <w:rFonts w:cstheme="minorHAnsi"/>
                <w:color w:val="000000" w:themeColor="text1"/>
                <w:sz w:val="24"/>
                <w:szCs w:val="28"/>
              </w:rPr>
              <w:t>0</w:t>
            </w:r>
            <w:r w:rsidR="000C458C">
              <w:rPr>
                <w:rFonts w:cstheme="minorHAnsi"/>
                <w:color w:val="000000" w:themeColor="text1"/>
                <w:sz w:val="24"/>
                <w:szCs w:val="28"/>
              </w:rPr>
              <w:t>3</w:t>
            </w:r>
          </w:p>
          <w:p w14:paraId="1D34CF8A" w14:textId="2A798C82" w:rsidR="00520237" w:rsidRPr="008D3671" w:rsidRDefault="002058C3" w:rsidP="002058C3">
            <w:pPr>
              <w:tabs>
                <w:tab w:val="left" w:pos="2102"/>
              </w:tabs>
              <w:rPr>
                <w:rFonts w:cstheme="minorHAnsi"/>
                <w:color w:val="000000" w:themeColor="text1"/>
                <w:sz w:val="24"/>
                <w:szCs w:val="28"/>
              </w:rPr>
            </w:pPr>
            <w:r w:rsidRPr="008D3671">
              <w:rPr>
                <w:rFonts w:cstheme="minorHAnsi"/>
                <w:color w:val="000000" w:themeColor="text1"/>
                <w:sz w:val="24"/>
                <w:szCs w:val="28"/>
              </w:rPr>
              <w:tab/>
            </w:r>
          </w:p>
          <w:p w14:paraId="13E78884" w14:textId="690EE91F" w:rsidR="00A75FFD" w:rsidRPr="00A75FFD" w:rsidRDefault="00520237" w:rsidP="00A75FFD">
            <w:pPr>
              <w:pStyle w:val="En-ttedetabledesmatires"/>
              <w:jc w:val="center"/>
              <w:rPr>
                <w:sz w:val="28"/>
              </w:rPr>
            </w:pPr>
            <w:r w:rsidRPr="008D3671">
              <w:rPr>
                <w:sz w:val="28"/>
              </w:rPr>
              <w:t>Contractualisation Mise à disposition d’un Service de Flexibilités Locales</w:t>
            </w:r>
            <w:r w:rsidR="00A75FFD">
              <w:rPr>
                <w:sz w:val="28"/>
              </w:rPr>
              <w:t xml:space="preserve"> pour la </w:t>
            </w:r>
            <w:r w:rsidR="00A75FFD" w:rsidRPr="00EE515A">
              <w:rPr>
                <w:sz w:val="28"/>
              </w:rPr>
              <w:t xml:space="preserve">Direction Régionale </w:t>
            </w:r>
            <w:r w:rsidR="00684AFF" w:rsidRPr="000C458C">
              <w:rPr>
                <w:sz w:val="28"/>
              </w:rPr>
              <w:t>Paris</w:t>
            </w:r>
          </w:p>
          <w:p w14:paraId="1C38B9A0" w14:textId="77777777" w:rsidR="00520237" w:rsidRPr="008D3671" w:rsidRDefault="00520237" w:rsidP="00520237">
            <w:pPr>
              <w:pStyle w:val="Titre5"/>
              <w:jc w:val="center"/>
              <w:rPr>
                <w:rFonts w:asciiTheme="minorHAnsi" w:eastAsia="Times New Roman" w:hAnsiTheme="minorHAnsi" w:cstheme="minorHAnsi"/>
                <w:color w:val="09357A"/>
                <w:szCs w:val="28"/>
              </w:rPr>
            </w:pPr>
          </w:p>
        </w:tc>
      </w:tr>
    </w:tbl>
    <w:p w14:paraId="193CBBCA" w14:textId="77777777" w:rsidR="002E49F5" w:rsidRPr="008D3671" w:rsidRDefault="002E49F5" w:rsidP="00A2300E">
      <w:pPr>
        <w:jc w:val="both"/>
      </w:pPr>
      <w:r w:rsidRPr="008D3671">
        <w:br w:type="page"/>
      </w:r>
    </w:p>
    <w:sdt>
      <w:sdtPr>
        <w:rPr>
          <w:rFonts w:asciiTheme="minorHAnsi" w:eastAsiaTheme="minorHAnsi" w:hAnsiTheme="minorHAnsi" w:cstheme="minorBidi"/>
          <w:color w:val="auto"/>
          <w:sz w:val="20"/>
          <w:szCs w:val="22"/>
        </w:rPr>
        <w:id w:val="845668439"/>
        <w:docPartObj>
          <w:docPartGallery w:val="Table of Contents"/>
          <w:docPartUnique/>
        </w:docPartObj>
      </w:sdtPr>
      <w:sdtEndPr>
        <w:rPr>
          <w:rFonts w:eastAsiaTheme="minorEastAsia"/>
          <w:b/>
          <w:bCs/>
          <w:szCs w:val="20"/>
        </w:rPr>
      </w:sdtEndPr>
      <w:sdtContent>
        <w:p w14:paraId="0A03AA4F" w14:textId="77777777" w:rsidR="00A2300E" w:rsidRPr="008D3671" w:rsidRDefault="00A2300E">
          <w:pPr>
            <w:pStyle w:val="En-ttedetabledesmatires"/>
            <w:rPr>
              <w:sz w:val="28"/>
            </w:rPr>
          </w:pPr>
          <w:r w:rsidRPr="008D3671">
            <w:rPr>
              <w:sz w:val="28"/>
            </w:rPr>
            <w:t>Table des matières</w:t>
          </w:r>
        </w:p>
        <w:p w14:paraId="608DF7FA" w14:textId="77777777" w:rsidR="00E35BE2" w:rsidRDefault="00A2300E">
          <w:pPr>
            <w:pStyle w:val="TM2"/>
            <w:tabs>
              <w:tab w:val="left" w:pos="660"/>
              <w:tab w:val="right" w:leader="dot" w:pos="9062"/>
            </w:tabs>
            <w:rPr>
              <w:noProof/>
              <w:sz w:val="22"/>
              <w:szCs w:val="22"/>
              <w:lang w:eastAsia="fr-FR"/>
            </w:rPr>
          </w:pPr>
          <w:r w:rsidRPr="008D3671">
            <w:rPr>
              <w:b/>
              <w:bCs/>
            </w:rPr>
            <w:fldChar w:fldCharType="begin"/>
          </w:r>
          <w:r w:rsidRPr="008D3671">
            <w:rPr>
              <w:b/>
              <w:bCs/>
            </w:rPr>
            <w:instrText xml:space="preserve"> TOC \o "1-3" \h \z \u </w:instrText>
          </w:r>
          <w:r w:rsidRPr="008D3671">
            <w:rPr>
              <w:b/>
              <w:bCs/>
            </w:rPr>
            <w:fldChar w:fldCharType="separate"/>
          </w:r>
          <w:hyperlink w:anchor="_Toc64988647" w:history="1">
            <w:r w:rsidR="00E35BE2" w:rsidRPr="00886FBB">
              <w:rPr>
                <w:rStyle w:val="Lienhypertexte"/>
                <w:noProof/>
              </w:rPr>
              <w:t>1.</w:t>
            </w:r>
            <w:r w:rsidR="00E35BE2">
              <w:rPr>
                <w:noProof/>
                <w:sz w:val="22"/>
                <w:szCs w:val="22"/>
                <w:lang w:eastAsia="fr-FR"/>
              </w:rPr>
              <w:tab/>
            </w:r>
            <w:r w:rsidR="00E35BE2" w:rsidRPr="00886FBB">
              <w:rPr>
                <w:rStyle w:val="Lienhypertexte"/>
                <w:noProof/>
              </w:rPr>
              <w:t>Dossier de Consultation</w:t>
            </w:r>
            <w:r w:rsidR="00E35BE2">
              <w:rPr>
                <w:noProof/>
                <w:webHidden/>
              </w:rPr>
              <w:tab/>
            </w:r>
            <w:r w:rsidR="00E35BE2">
              <w:rPr>
                <w:noProof/>
                <w:webHidden/>
              </w:rPr>
              <w:fldChar w:fldCharType="begin"/>
            </w:r>
            <w:r w:rsidR="00E35BE2">
              <w:rPr>
                <w:noProof/>
                <w:webHidden/>
              </w:rPr>
              <w:instrText xml:space="preserve"> PAGEREF _Toc64988647 \h </w:instrText>
            </w:r>
            <w:r w:rsidR="00E35BE2">
              <w:rPr>
                <w:noProof/>
                <w:webHidden/>
              </w:rPr>
            </w:r>
            <w:r w:rsidR="00E35BE2">
              <w:rPr>
                <w:noProof/>
                <w:webHidden/>
              </w:rPr>
              <w:fldChar w:fldCharType="separate"/>
            </w:r>
            <w:r w:rsidR="00E35BE2">
              <w:rPr>
                <w:noProof/>
                <w:webHidden/>
              </w:rPr>
              <w:t>3</w:t>
            </w:r>
            <w:r w:rsidR="00E35BE2">
              <w:rPr>
                <w:noProof/>
                <w:webHidden/>
              </w:rPr>
              <w:fldChar w:fldCharType="end"/>
            </w:r>
          </w:hyperlink>
        </w:p>
        <w:p w14:paraId="416F121A" w14:textId="77777777" w:rsidR="00E35BE2" w:rsidRDefault="00E35BE2">
          <w:pPr>
            <w:pStyle w:val="TM3"/>
            <w:tabs>
              <w:tab w:val="left" w:pos="1100"/>
              <w:tab w:val="right" w:leader="dot" w:pos="9062"/>
            </w:tabs>
            <w:rPr>
              <w:noProof/>
              <w:sz w:val="22"/>
              <w:szCs w:val="22"/>
              <w:lang w:eastAsia="fr-FR"/>
            </w:rPr>
          </w:pPr>
          <w:hyperlink w:anchor="_Toc64988648" w:history="1">
            <w:r w:rsidRPr="00886FBB">
              <w:rPr>
                <w:rStyle w:val="Lienhypertexte"/>
                <w:noProof/>
              </w:rPr>
              <w:t>1.1</w:t>
            </w:r>
            <w:r>
              <w:rPr>
                <w:noProof/>
                <w:sz w:val="22"/>
                <w:szCs w:val="22"/>
                <w:lang w:eastAsia="fr-FR"/>
              </w:rPr>
              <w:tab/>
            </w:r>
            <w:r w:rsidRPr="00886FBB">
              <w:rPr>
                <w:rStyle w:val="Lienhypertexte"/>
                <w:noProof/>
              </w:rPr>
              <w:t>Définitions utilisées dans le règlement de consultation</w:t>
            </w:r>
            <w:r>
              <w:rPr>
                <w:noProof/>
                <w:webHidden/>
              </w:rPr>
              <w:tab/>
            </w:r>
            <w:r>
              <w:rPr>
                <w:noProof/>
                <w:webHidden/>
              </w:rPr>
              <w:fldChar w:fldCharType="begin"/>
            </w:r>
            <w:r>
              <w:rPr>
                <w:noProof/>
                <w:webHidden/>
              </w:rPr>
              <w:instrText xml:space="preserve"> PAGEREF _Toc64988648 \h </w:instrText>
            </w:r>
            <w:r>
              <w:rPr>
                <w:noProof/>
                <w:webHidden/>
              </w:rPr>
            </w:r>
            <w:r>
              <w:rPr>
                <w:noProof/>
                <w:webHidden/>
              </w:rPr>
              <w:fldChar w:fldCharType="separate"/>
            </w:r>
            <w:r>
              <w:rPr>
                <w:noProof/>
                <w:webHidden/>
              </w:rPr>
              <w:t>3</w:t>
            </w:r>
            <w:r>
              <w:rPr>
                <w:noProof/>
                <w:webHidden/>
              </w:rPr>
              <w:fldChar w:fldCharType="end"/>
            </w:r>
          </w:hyperlink>
        </w:p>
        <w:p w14:paraId="5D1658F1" w14:textId="77777777" w:rsidR="00E35BE2" w:rsidRDefault="00E35BE2">
          <w:pPr>
            <w:pStyle w:val="TM3"/>
            <w:tabs>
              <w:tab w:val="left" w:pos="1100"/>
              <w:tab w:val="right" w:leader="dot" w:pos="9062"/>
            </w:tabs>
            <w:rPr>
              <w:noProof/>
              <w:sz w:val="22"/>
              <w:szCs w:val="22"/>
              <w:lang w:eastAsia="fr-FR"/>
            </w:rPr>
          </w:pPr>
          <w:hyperlink w:anchor="_Toc64988649" w:history="1">
            <w:r w:rsidRPr="00886FBB">
              <w:rPr>
                <w:rStyle w:val="Lienhypertexte"/>
                <w:noProof/>
              </w:rPr>
              <w:t>1.2</w:t>
            </w:r>
            <w:r>
              <w:rPr>
                <w:noProof/>
                <w:sz w:val="22"/>
                <w:szCs w:val="22"/>
                <w:lang w:eastAsia="fr-FR"/>
              </w:rPr>
              <w:tab/>
            </w:r>
            <w:r w:rsidRPr="00886FBB">
              <w:rPr>
                <w:rStyle w:val="Lienhypertexte"/>
                <w:noProof/>
              </w:rPr>
              <w:t>Précisions apportées au dossier de consultation</w:t>
            </w:r>
            <w:r>
              <w:rPr>
                <w:noProof/>
                <w:webHidden/>
              </w:rPr>
              <w:tab/>
            </w:r>
            <w:r>
              <w:rPr>
                <w:noProof/>
                <w:webHidden/>
              </w:rPr>
              <w:fldChar w:fldCharType="begin"/>
            </w:r>
            <w:r>
              <w:rPr>
                <w:noProof/>
                <w:webHidden/>
              </w:rPr>
              <w:instrText xml:space="preserve"> PAGEREF _Toc64988649 \h </w:instrText>
            </w:r>
            <w:r>
              <w:rPr>
                <w:noProof/>
                <w:webHidden/>
              </w:rPr>
            </w:r>
            <w:r>
              <w:rPr>
                <w:noProof/>
                <w:webHidden/>
              </w:rPr>
              <w:fldChar w:fldCharType="separate"/>
            </w:r>
            <w:r>
              <w:rPr>
                <w:noProof/>
                <w:webHidden/>
              </w:rPr>
              <w:t>3</w:t>
            </w:r>
            <w:r>
              <w:rPr>
                <w:noProof/>
                <w:webHidden/>
              </w:rPr>
              <w:fldChar w:fldCharType="end"/>
            </w:r>
          </w:hyperlink>
        </w:p>
        <w:p w14:paraId="3D5F0C2A" w14:textId="77777777" w:rsidR="00E35BE2" w:rsidRDefault="00E35BE2">
          <w:pPr>
            <w:pStyle w:val="TM3"/>
            <w:tabs>
              <w:tab w:val="left" w:pos="1100"/>
              <w:tab w:val="right" w:leader="dot" w:pos="9062"/>
            </w:tabs>
            <w:rPr>
              <w:noProof/>
              <w:sz w:val="22"/>
              <w:szCs w:val="22"/>
              <w:lang w:eastAsia="fr-FR"/>
            </w:rPr>
          </w:pPr>
          <w:hyperlink w:anchor="_Toc64988650" w:history="1">
            <w:r w:rsidRPr="00886FBB">
              <w:rPr>
                <w:rStyle w:val="Lienhypertexte"/>
                <w:noProof/>
              </w:rPr>
              <w:t>1.3</w:t>
            </w:r>
            <w:r>
              <w:rPr>
                <w:noProof/>
                <w:sz w:val="22"/>
                <w:szCs w:val="22"/>
                <w:lang w:eastAsia="fr-FR"/>
              </w:rPr>
              <w:tab/>
            </w:r>
            <w:r w:rsidRPr="00886FBB">
              <w:rPr>
                <w:rStyle w:val="Lienhypertexte"/>
                <w:noProof/>
              </w:rPr>
              <w:t>Modification du dossier de consultation par Enedis</w:t>
            </w:r>
            <w:r>
              <w:rPr>
                <w:noProof/>
                <w:webHidden/>
              </w:rPr>
              <w:tab/>
            </w:r>
            <w:r>
              <w:rPr>
                <w:noProof/>
                <w:webHidden/>
              </w:rPr>
              <w:fldChar w:fldCharType="begin"/>
            </w:r>
            <w:r>
              <w:rPr>
                <w:noProof/>
                <w:webHidden/>
              </w:rPr>
              <w:instrText xml:space="preserve"> PAGEREF _Toc64988650 \h </w:instrText>
            </w:r>
            <w:r>
              <w:rPr>
                <w:noProof/>
                <w:webHidden/>
              </w:rPr>
            </w:r>
            <w:r>
              <w:rPr>
                <w:noProof/>
                <w:webHidden/>
              </w:rPr>
              <w:fldChar w:fldCharType="separate"/>
            </w:r>
            <w:r>
              <w:rPr>
                <w:noProof/>
                <w:webHidden/>
              </w:rPr>
              <w:t>3</w:t>
            </w:r>
            <w:r>
              <w:rPr>
                <w:noProof/>
                <w:webHidden/>
              </w:rPr>
              <w:fldChar w:fldCharType="end"/>
            </w:r>
          </w:hyperlink>
        </w:p>
        <w:p w14:paraId="02626F58" w14:textId="77777777" w:rsidR="00E35BE2" w:rsidRDefault="00E35BE2">
          <w:pPr>
            <w:pStyle w:val="TM2"/>
            <w:tabs>
              <w:tab w:val="left" w:pos="660"/>
              <w:tab w:val="right" w:leader="dot" w:pos="9062"/>
            </w:tabs>
            <w:rPr>
              <w:noProof/>
              <w:sz w:val="22"/>
              <w:szCs w:val="22"/>
              <w:lang w:eastAsia="fr-FR"/>
            </w:rPr>
          </w:pPr>
          <w:hyperlink w:anchor="_Toc64988651" w:history="1">
            <w:r w:rsidRPr="00886FBB">
              <w:rPr>
                <w:rStyle w:val="Lienhypertexte"/>
                <w:noProof/>
              </w:rPr>
              <w:t>2.</w:t>
            </w:r>
            <w:r>
              <w:rPr>
                <w:noProof/>
                <w:sz w:val="22"/>
                <w:szCs w:val="22"/>
                <w:lang w:eastAsia="fr-FR"/>
              </w:rPr>
              <w:tab/>
            </w:r>
            <w:r w:rsidRPr="00886FBB">
              <w:rPr>
                <w:rStyle w:val="Lienhypertexte"/>
                <w:noProof/>
              </w:rPr>
              <w:t>Préparation de l’offre</w:t>
            </w:r>
            <w:r>
              <w:rPr>
                <w:noProof/>
                <w:webHidden/>
              </w:rPr>
              <w:tab/>
            </w:r>
            <w:r>
              <w:rPr>
                <w:noProof/>
                <w:webHidden/>
              </w:rPr>
              <w:fldChar w:fldCharType="begin"/>
            </w:r>
            <w:r>
              <w:rPr>
                <w:noProof/>
                <w:webHidden/>
              </w:rPr>
              <w:instrText xml:space="preserve"> PAGEREF _Toc64988651 \h </w:instrText>
            </w:r>
            <w:r>
              <w:rPr>
                <w:noProof/>
                <w:webHidden/>
              </w:rPr>
            </w:r>
            <w:r>
              <w:rPr>
                <w:noProof/>
                <w:webHidden/>
              </w:rPr>
              <w:fldChar w:fldCharType="separate"/>
            </w:r>
            <w:r>
              <w:rPr>
                <w:noProof/>
                <w:webHidden/>
              </w:rPr>
              <w:t>3</w:t>
            </w:r>
            <w:r>
              <w:rPr>
                <w:noProof/>
                <w:webHidden/>
              </w:rPr>
              <w:fldChar w:fldCharType="end"/>
            </w:r>
          </w:hyperlink>
        </w:p>
        <w:p w14:paraId="15562C68" w14:textId="77777777" w:rsidR="00E35BE2" w:rsidRDefault="00E35BE2">
          <w:pPr>
            <w:pStyle w:val="TM3"/>
            <w:tabs>
              <w:tab w:val="left" w:pos="1100"/>
              <w:tab w:val="right" w:leader="dot" w:pos="9062"/>
            </w:tabs>
            <w:rPr>
              <w:noProof/>
              <w:sz w:val="22"/>
              <w:szCs w:val="22"/>
              <w:lang w:eastAsia="fr-FR"/>
            </w:rPr>
          </w:pPr>
          <w:hyperlink w:anchor="_Toc64988652" w:history="1">
            <w:r w:rsidRPr="00886FBB">
              <w:rPr>
                <w:rStyle w:val="Lienhypertexte"/>
                <w:noProof/>
              </w:rPr>
              <w:t>2.1</w:t>
            </w:r>
            <w:r>
              <w:rPr>
                <w:noProof/>
                <w:sz w:val="22"/>
                <w:szCs w:val="22"/>
                <w:lang w:eastAsia="fr-FR"/>
              </w:rPr>
              <w:tab/>
            </w:r>
            <w:r w:rsidRPr="00886FBB">
              <w:rPr>
                <w:rStyle w:val="Lienhypertexte"/>
                <w:noProof/>
              </w:rPr>
              <w:t>Langue de l’offre</w:t>
            </w:r>
            <w:r>
              <w:rPr>
                <w:noProof/>
                <w:webHidden/>
              </w:rPr>
              <w:tab/>
            </w:r>
            <w:r>
              <w:rPr>
                <w:noProof/>
                <w:webHidden/>
              </w:rPr>
              <w:fldChar w:fldCharType="begin"/>
            </w:r>
            <w:r>
              <w:rPr>
                <w:noProof/>
                <w:webHidden/>
              </w:rPr>
              <w:instrText xml:space="preserve"> PAGEREF _Toc64988652 \h </w:instrText>
            </w:r>
            <w:r>
              <w:rPr>
                <w:noProof/>
                <w:webHidden/>
              </w:rPr>
            </w:r>
            <w:r>
              <w:rPr>
                <w:noProof/>
                <w:webHidden/>
              </w:rPr>
              <w:fldChar w:fldCharType="separate"/>
            </w:r>
            <w:r>
              <w:rPr>
                <w:noProof/>
                <w:webHidden/>
              </w:rPr>
              <w:t>3</w:t>
            </w:r>
            <w:r>
              <w:rPr>
                <w:noProof/>
                <w:webHidden/>
              </w:rPr>
              <w:fldChar w:fldCharType="end"/>
            </w:r>
          </w:hyperlink>
        </w:p>
        <w:p w14:paraId="25F2566B" w14:textId="77777777" w:rsidR="00E35BE2" w:rsidRDefault="00E35BE2">
          <w:pPr>
            <w:pStyle w:val="TM3"/>
            <w:tabs>
              <w:tab w:val="left" w:pos="1100"/>
              <w:tab w:val="right" w:leader="dot" w:pos="9062"/>
            </w:tabs>
            <w:rPr>
              <w:noProof/>
              <w:sz w:val="22"/>
              <w:szCs w:val="22"/>
              <w:lang w:eastAsia="fr-FR"/>
            </w:rPr>
          </w:pPr>
          <w:hyperlink w:anchor="_Toc64988653" w:history="1">
            <w:r w:rsidRPr="00886FBB">
              <w:rPr>
                <w:rStyle w:val="Lienhypertexte"/>
                <w:noProof/>
              </w:rPr>
              <w:t>2.2</w:t>
            </w:r>
            <w:r>
              <w:rPr>
                <w:noProof/>
                <w:sz w:val="22"/>
                <w:szCs w:val="22"/>
                <w:lang w:eastAsia="fr-FR"/>
              </w:rPr>
              <w:tab/>
            </w:r>
            <w:r w:rsidRPr="00886FBB">
              <w:rPr>
                <w:rStyle w:val="Lienhypertexte"/>
                <w:noProof/>
              </w:rPr>
              <w:t>Validité de l’offre</w:t>
            </w:r>
            <w:r>
              <w:rPr>
                <w:noProof/>
                <w:webHidden/>
              </w:rPr>
              <w:tab/>
            </w:r>
            <w:r>
              <w:rPr>
                <w:noProof/>
                <w:webHidden/>
              </w:rPr>
              <w:fldChar w:fldCharType="begin"/>
            </w:r>
            <w:r>
              <w:rPr>
                <w:noProof/>
                <w:webHidden/>
              </w:rPr>
              <w:instrText xml:space="preserve"> PAGEREF _Toc64988653 \h </w:instrText>
            </w:r>
            <w:r>
              <w:rPr>
                <w:noProof/>
                <w:webHidden/>
              </w:rPr>
            </w:r>
            <w:r>
              <w:rPr>
                <w:noProof/>
                <w:webHidden/>
              </w:rPr>
              <w:fldChar w:fldCharType="separate"/>
            </w:r>
            <w:r>
              <w:rPr>
                <w:noProof/>
                <w:webHidden/>
              </w:rPr>
              <w:t>3</w:t>
            </w:r>
            <w:r>
              <w:rPr>
                <w:noProof/>
                <w:webHidden/>
              </w:rPr>
              <w:fldChar w:fldCharType="end"/>
            </w:r>
          </w:hyperlink>
        </w:p>
        <w:p w14:paraId="5CEA2009" w14:textId="77777777" w:rsidR="00E35BE2" w:rsidRDefault="00E35BE2">
          <w:pPr>
            <w:pStyle w:val="TM3"/>
            <w:tabs>
              <w:tab w:val="left" w:pos="1100"/>
              <w:tab w:val="right" w:leader="dot" w:pos="9062"/>
            </w:tabs>
            <w:rPr>
              <w:noProof/>
              <w:sz w:val="22"/>
              <w:szCs w:val="22"/>
              <w:lang w:eastAsia="fr-FR"/>
            </w:rPr>
          </w:pPr>
          <w:hyperlink w:anchor="_Toc64988654" w:history="1">
            <w:r w:rsidRPr="00886FBB">
              <w:rPr>
                <w:rStyle w:val="Lienhypertexte"/>
                <w:noProof/>
              </w:rPr>
              <w:t>2.3</w:t>
            </w:r>
            <w:r>
              <w:rPr>
                <w:noProof/>
                <w:sz w:val="22"/>
                <w:szCs w:val="22"/>
                <w:lang w:eastAsia="fr-FR"/>
              </w:rPr>
              <w:tab/>
            </w:r>
            <w:r w:rsidRPr="00886FBB">
              <w:rPr>
                <w:rStyle w:val="Lienhypertexte"/>
                <w:noProof/>
              </w:rPr>
              <w:t>Forme de l’offre</w:t>
            </w:r>
            <w:r>
              <w:rPr>
                <w:noProof/>
                <w:webHidden/>
              </w:rPr>
              <w:tab/>
            </w:r>
            <w:r>
              <w:rPr>
                <w:noProof/>
                <w:webHidden/>
              </w:rPr>
              <w:fldChar w:fldCharType="begin"/>
            </w:r>
            <w:r>
              <w:rPr>
                <w:noProof/>
                <w:webHidden/>
              </w:rPr>
              <w:instrText xml:space="preserve"> PAGEREF _Toc64988654 \h </w:instrText>
            </w:r>
            <w:r>
              <w:rPr>
                <w:noProof/>
                <w:webHidden/>
              </w:rPr>
            </w:r>
            <w:r>
              <w:rPr>
                <w:noProof/>
                <w:webHidden/>
              </w:rPr>
              <w:fldChar w:fldCharType="separate"/>
            </w:r>
            <w:r>
              <w:rPr>
                <w:noProof/>
                <w:webHidden/>
              </w:rPr>
              <w:t>4</w:t>
            </w:r>
            <w:r>
              <w:rPr>
                <w:noProof/>
                <w:webHidden/>
              </w:rPr>
              <w:fldChar w:fldCharType="end"/>
            </w:r>
          </w:hyperlink>
        </w:p>
        <w:p w14:paraId="1CDBD8F5" w14:textId="77777777" w:rsidR="00E35BE2" w:rsidRDefault="00E35BE2">
          <w:pPr>
            <w:pStyle w:val="TM3"/>
            <w:tabs>
              <w:tab w:val="left" w:pos="1100"/>
              <w:tab w:val="right" w:leader="dot" w:pos="9062"/>
            </w:tabs>
            <w:rPr>
              <w:noProof/>
              <w:sz w:val="22"/>
              <w:szCs w:val="22"/>
              <w:lang w:eastAsia="fr-FR"/>
            </w:rPr>
          </w:pPr>
          <w:hyperlink w:anchor="_Toc64988655" w:history="1">
            <w:r w:rsidRPr="00886FBB">
              <w:rPr>
                <w:rStyle w:val="Lienhypertexte"/>
                <w:noProof/>
              </w:rPr>
              <w:t>2.4</w:t>
            </w:r>
            <w:r>
              <w:rPr>
                <w:noProof/>
                <w:sz w:val="22"/>
                <w:szCs w:val="22"/>
                <w:lang w:eastAsia="fr-FR"/>
              </w:rPr>
              <w:tab/>
            </w:r>
            <w:r w:rsidRPr="00886FBB">
              <w:rPr>
                <w:rStyle w:val="Lienhypertexte"/>
                <w:noProof/>
              </w:rPr>
              <w:t>Conditions générales de remise de l’offre</w:t>
            </w:r>
            <w:r>
              <w:rPr>
                <w:noProof/>
                <w:webHidden/>
              </w:rPr>
              <w:tab/>
            </w:r>
            <w:r>
              <w:rPr>
                <w:noProof/>
                <w:webHidden/>
              </w:rPr>
              <w:fldChar w:fldCharType="begin"/>
            </w:r>
            <w:r>
              <w:rPr>
                <w:noProof/>
                <w:webHidden/>
              </w:rPr>
              <w:instrText xml:space="preserve"> PAGEREF _Toc64988655 \h </w:instrText>
            </w:r>
            <w:r>
              <w:rPr>
                <w:noProof/>
                <w:webHidden/>
              </w:rPr>
            </w:r>
            <w:r>
              <w:rPr>
                <w:noProof/>
                <w:webHidden/>
              </w:rPr>
              <w:fldChar w:fldCharType="separate"/>
            </w:r>
            <w:r>
              <w:rPr>
                <w:noProof/>
                <w:webHidden/>
              </w:rPr>
              <w:t>4</w:t>
            </w:r>
            <w:r>
              <w:rPr>
                <w:noProof/>
                <w:webHidden/>
              </w:rPr>
              <w:fldChar w:fldCharType="end"/>
            </w:r>
          </w:hyperlink>
        </w:p>
        <w:p w14:paraId="391EE0C2" w14:textId="77777777" w:rsidR="00E35BE2" w:rsidRDefault="00E35BE2">
          <w:pPr>
            <w:pStyle w:val="TM2"/>
            <w:tabs>
              <w:tab w:val="left" w:pos="660"/>
              <w:tab w:val="right" w:leader="dot" w:pos="9062"/>
            </w:tabs>
            <w:rPr>
              <w:noProof/>
              <w:sz w:val="22"/>
              <w:szCs w:val="22"/>
              <w:lang w:eastAsia="fr-FR"/>
            </w:rPr>
          </w:pPr>
          <w:hyperlink w:anchor="_Toc64988656" w:history="1">
            <w:r w:rsidRPr="00886FBB">
              <w:rPr>
                <w:rStyle w:val="Lienhypertexte"/>
                <w:noProof/>
              </w:rPr>
              <w:t>3.</w:t>
            </w:r>
            <w:r>
              <w:rPr>
                <w:noProof/>
                <w:sz w:val="22"/>
                <w:szCs w:val="22"/>
                <w:lang w:eastAsia="fr-FR"/>
              </w:rPr>
              <w:tab/>
            </w:r>
            <w:r w:rsidRPr="00886FBB">
              <w:rPr>
                <w:rStyle w:val="Lienhypertexte"/>
                <w:noProof/>
              </w:rPr>
              <w:t>Dépôt des offres</w:t>
            </w:r>
            <w:r>
              <w:rPr>
                <w:noProof/>
                <w:webHidden/>
              </w:rPr>
              <w:tab/>
            </w:r>
            <w:r>
              <w:rPr>
                <w:noProof/>
                <w:webHidden/>
              </w:rPr>
              <w:fldChar w:fldCharType="begin"/>
            </w:r>
            <w:r>
              <w:rPr>
                <w:noProof/>
                <w:webHidden/>
              </w:rPr>
              <w:instrText xml:space="preserve"> PAGEREF _Toc64988656 \h </w:instrText>
            </w:r>
            <w:r>
              <w:rPr>
                <w:noProof/>
                <w:webHidden/>
              </w:rPr>
            </w:r>
            <w:r>
              <w:rPr>
                <w:noProof/>
                <w:webHidden/>
              </w:rPr>
              <w:fldChar w:fldCharType="separate"/>
            </w:r>
            <w:r>
              <w:rPr>
                <w:noProof/>
                <w:webHidden/>
              </w:rPr>
              <w:t>4</w:t>
            </w:r>
            <w:r>
              <w:rPr>
                <w:noProof/>
                <w:webHidden/>
              </w:rPr>
              <w:fldChar w:fldCharType="end"/>
            </w:r>
          </w:hyperlink>
        </w:p>
        <w:p w14:paraId="70A13D54" w14:textId="77777777" w:rsidR="00E35BE2" w:rsidRDefault="00E35BE2">
          <w:pPr>
            <w:pStyle w:val="TM3"/>
            <w:tabs>
              <w:tab w:val="left" w:pos="1100"/>
              <w:tab w:val="right" w:leader="dot" w:pos="9062"/>
            </w:tabs>
            <w:rPr>
              <w:noProof/>
              <w:sz w:val="22"/>
              <w:szCs w:val="22"/>
              <w:lang w:eastAsia="fr-FR"/>
            </w:rPr>
          </w:pPr>
          <w:hyperlink w:anchor="_Toc64988657" w:history="1">
            <w:r w:rsidRPr="00886FBB">
              <w:rPr>
                <w:rStyle w:val="Lienhypertexte"/>
                <w:noProof/>
              </w:rPr>
              <w:t>3.1</w:t>
            </w:r>
            <w:r>
              <w:rPr>
                <w:noProof/>
                <w:sz w:val="22"/>
                <w:szCs w:val="22"/>
                <w:lang w:eastAsia="fr-FR"/>
              </w:rPr>
              <w:tab/>
            </w:r>
            <w:r w:rsidRPr="00886FBB">
              <w:rPr>
                <w:rStyle w:val="Lienhypertexte"/>
                <w:noProof/>
              </w:rPr>
              <w:t>Date limite de remise des offres</w:t>
            </w:r>
            <w:r>
              <w:rPr>
                <w:noProof/>
                <w:webHidden/>
              </w:rPr>
              <w:tab/>
            </w:r>
            <w:r>
              <w:rPr>
                <w:noProof/>
                <w:webHidden/>
              </w:rPr>
              <w:fldChar w:fldCharType="begin"/>
            </w:r>
            <w:r>
              <w:rPr>
                <w:noProof/>
                <w:webHidden/>
              </w:rPr>
              <w:instrText xml:space="preserve"> PAGEREF _Toc64988657 \h </w:instrText>
            </w:r>
            <w:r>
              <w:rPr>
                <w:noProof/>
                <w:webHidden/>
              </w:rPr>
            </w:r>
            <w:r>
              <w:rPr>
                <w:noProof/>
                <w:webHidden/>
              </w:rPr>
              <w:fldChar w:fldCharType="separate"/>
            </w:r>
            <w:r>
              <w:rPr>
                <w:noProof/>
                <w:webHidden/>
              </w:rPr>
              <w:t>4</w:t>
            </w:r>
            <w:r>
              <w:rPr>
                <w:noProof/>
                <w:webHidden/>
              </w:rPr>
              <w:fldChar w:fldCharType="end"/>
            </w:r>
          </w:hyperlink>
        </w:p>
        <w:p w14:paraId="74BAAAF6" w14:textId="77777777" w:rsidR="00E35BE2" w:rsidRDefault="00E35BE2">
          <w:pPr>
            <w:pStyle w:val="TM3"/>
            <w:tabs>
              <w:tab w:val="left" w:pos="1100"/>
              <w:tab w:val="right" w:leader="dot" w:pos="9062"/>
            </w:tabs>
            <w:rPr>
              <w:noProof/>
              <w:sz w:val="22"/>
              <w:szCs w:val="22"/>
              <w:lang w:eastAsia="fr-FR"/>
            </w:rPr>
          </w:pPr>
          <w:hyperlink w:anchor="_Toc64988658" w:history="1">
            <w:r w:rsidRPr="00886FBB">
              <w:rPr>
                <w:rStyle w:val="Lienhypertexte"/>
                <w:noProof/>
              </w:rPr>
              <w:t>3.2</w:t>
            </w:r>
            <w:r>
              <w:rPr>
                <w:noProof/>
                <w:sz w:val="22"/>
                <w:szCs w:val="22"/>
                <w:lang w:eastAsia="fr-FR"/>
              </w:rPr>
              <w:tab/>
            </w:r>
            <w:r w:rsidRPr="00886FBB">
              <w:rPr>
                <w:rStyle w:val="Lienhypertexte"/>
                <w:noProof/>
              </w:rPr>
              <w:t>Modalités de dépôt des offres</w:t>
            </w:r>
            <w:r>
              <w:rPr>
                <w:noProof/>
                <w:webHidden/>
              </w:rPr>
              <w:tab/>
            </w:r>
            <w:r>
              <w:rPr>
                <w:noProof/>
                <w:webHidden/>
              </w:rPr>
              <w:fldChar w:fldCharType="begin"/>
            </w:r>
            <w:r>
              <w:rPr>
                <w:noProof/>
                <w:webHidden/>
              </w:rPr>
              <w:instrText xml:space="preserve"> PAGEREF _Toc64988658 \h </w:instrText>
            </w:r>
            <w:r>
              <w:rPr>
                <w:noProof/>
                <w:webHidden/>
              </w:rPr>
            </w:r>
            <w:r>
              <w:rPr>
                <w:noProof/>
                <w:webHidden/>
              </w:rPr>
              <w:fldChar w:fldCharType="separate"/>
            </w:r>
            <w:r>
              <w:rPr>
                <w:noProof/>
                <w:webHidden/>
              </w:rPr>
              <w:t>5</w:t>
            </w:r>
            <w:r>
              <w:rPr>
                <w:noProof/>
                <w:webHidden/>
              </w:rPr>
              <w:fldChar w:fldCharType="end"/>
            </w:r>
          </w:hyperlink>
        </w:p>
        <w:p w14:paraId="383D8B7D" w14:textId="77777777" w:rsidR="00E35BE2" w:rsidRDefault="00E35BE2">
          <w:pPr>
            <w:pStyle w:val="TM3"/>
            <w:tabs>
              <w:tab w:val="left" w:pos="1100"/>
              <w:tab w:val="right" w:leader="dot" w:pos="9062"/>
            </w:tabs>
            <w:rPr>
              <w:noProof/>
              <w:sz w:val="22"/>
              <w:szCs w:val="22"/>
              <w:lang w:eastAsia="fr-FR"/>
            </w:rPr>
          </w:pPr>
          <w:hyperlink w:anchor="_Toc64988659" w:history="1">
            <w:r w:rsidRPr="00886FBB">
              <w:rPr>
                <w:rStyle w:val="Lienhypertexte"/>
                <w:noProof/>
              </w:rPr>
              <w:t>3.3</w:t>
            </w:r>
            <w:r>
              <w:rPr>
                <w:noProof/>
                <w:sz w:val="22"/>
                <w:szCs w:val="22"/>
                <w:lang w:eastAsia="fr-FR"/>
              </w:rPr>
              <w:tab/>
            </w:r>
            <w:r w:rsidRPr="00886FBB">
              <w:rPr>
                <w:rStyle w:val="Lienhypertexte"/>
                <w:noProof/>
              </w:rPr>
              <w:t>Modalités particulières de remise de l’offre</w:t>
            </w:r>
            <w:r>
              <w:rPr>
                <w:noProof/>
                <w:webHidden/>
              </w:rPr>
              <w:tab/>
            </w:r>
            <w:r>
              <w:rPr>
                <w:noProof/>
                <w:webHidden/>
              </w:rPr>
              <w:fldChar w:fldCharType="begin"/>
            </w:r>
            <w:r>
              <w:rPr>
                <w:noProof/>
                <w:webHidden/>
              </w:rPr>
              <w:instrText xml:space="preserve"> PAGEREF _Toc64988659 \h </w:instrText>
            </w:r>
            <w:r>
              <w:rPr>
                <w:noProof/>
                <w:webHidden/>
              </w:rPr>
            </w:r>
            <w:r>
              <w:rPr>
                <w:noProof/>
                <w:webHidden/>
              </w:rPr>
              <w:fldChar w:fldCharType="separate"/>
            </w:r>
            <w:r>
              <w:rPr>
                <w:noProof/>
                <w:webHidden/>
              </w:rPr>
              <w:t>5</w:t>
            </w:r>
            <w:r>
              <w:rPr>
                <w:noProof/>
                <w:webHidden/>
              </w:rPr>
              <w:fldChar w:fldCharType="end"/>
            </w:r>
          </w:hyperlink>
        </w:p>
        <w:p w14:paraId="2C1D1872" w14:textId="77777777" w:rsidR="00E35BE2" w:rsidRDefault="00E35BE2">
          <w:pPr>
            <w:pStyle w:val="TM3"/>
            <w:tabs>
              <w:tab w:val="left" w:pos="1100"/>
              <w:tab w:val="right" w:leader="dot" w:pos="9062"/>
            </w:tabs>
            <w:rPr>
              <w:noProof/>
              <w:sz w:val="22"/>
              <w:szCs w:val="22"/>
              <w:lang w:eastAsia="fr-FR"/>
            </w:rPr>
          </w:pPr>
          <w:hyperlink w:anchor="_Toc64988660" w:history="1">
            <w:r w:rsidRPr="00886FBB">
              <w:rPr>
                <w:rStyle w:val="Lienhypertexte"/>
                <w:noProof/>
              </w:rPr>
              <w:t>3.4</w:t>
            </w:r>
            <w:r>
              <w:rPr>
                <w:noProof/>
                <w:sz w:val="22"/>
                <w:szCs w:val="22"/>
                <w:lang w:eastAsia="fr-FR"/>
              </w:rPr>
              <w:tab/>
            </w:r>
            <w:r w:rsidRPr="00886FBB">
              <w:rPr>
                <w:rStyle w:val="Lienhypertexte"/>
                <w:noProof/>
              </w:rPr>
              <w:t>Contenu relatif aux documents administratifs</w:t>
            </w:r>
            <w:r>
              <w:rPr>
                <w:noProof/>
                <w:webHidden/>
              </w:rPr>
              <w:tab/>
            </w:r>
            <w:r>
              <w:rPr>
                <w:noProof/>
                <w:webHidden/>
              </w:rPr>
              <w:fldChar w:fldCharType="begin"/>
            </w:r>
            <w:r>
              <w:rPr>
                <w:noProof/>
                <w:webHidden/>
              </w:rPr>
              <w:instrText xml:space="preserve"> PAGEREF _Toc64988660 \h </w:instrText>
            </w:r>
            <w:r>
              <w:rPr>
                <w:noProof/>
                <w:webHidden/>
              </w:rPr>
            </w:r>
            <w:r>
              <w:rPr>
                <w:noProof/>
                <w:webHidden/>
              </w:rPr>
              <w:fldChar w:fldCharType="separate"/>
            </w:r>
            <w:r>
              <w:rPr>
                <w:noProof/>
                <w:webHidden/>
              </w:rPr>
              <w:t>6</w:t>
            </w:r>
            <w:r>
              <w:rPr>
                <w:noProof/>
                <w:webHidden/>
              </w:rPr>
              <w:fldChar w:fldCharType="end"/>
            </w:r>
          </w:hyperlink>
        </w:p>
        <w:p w14:paraId="733FA5AD" w14:textId="77777777" w:rsidR="00E35BE2" w:rsidRDefault="00E35BE2">
          <w:pPr>
            <w:pStyle w:val="TM3"/>
            <w:tabs>
              <w:tab w:val="left" w:pos="1100"/>
              <w:tab w:val="right" w:leader="dot" w:pos="9062"/>
            </w:tabs>
            <w:rPr>
              <w:noProof/>
              <w:sz w:val="22"/>
              <w:szCs w:val="22"/>
              <w:lang w:eastAsia="fr-FR"/>
            </w:rPr>
          </w:pPr>
          <w:hyperlink w:anchor="_Toc64988661" w:history="1">
            <w:r w:rsidRPr="00886FBB">
              <w:rPr>
                <w:rStyle w:val="Lienhypertexte"/>
                <w:noProof/>
              </w:rPr>
              <w:t>3.5</w:t>
            </w:r>
            <w:r>
              <w:rPr>
                <w:noProof/>
                <w:sz w:val="22"/>
                <w:szCs w:val="22"/>
                <w:lang w:eastAsia="fr-FR"/>
              </w:rPr>
              <w:tab/>
            </w:r>
            <w:r w:rsidRPr="00886FBB">
              <w:rPr>
                <w:rStyle w:val="Lienhypertexte"/>
                <w:noProof/>
              </w:rPr>
              <w:t>Contenu relatif à l’offre technique</w:t>
            </w:r>
            <w:r>
              <w:rPr>
                <w:noProof/>
                <w:webHidden/>
              </w:rPr>
              <w:tab/>
            </w:r>
            <w:r>
              <w:rPr>
                <w:noProof/>
                <w:webHidden/>
              </w:rPr>
              <w:fldChar w:fldCharType="begin"/>
            </w:r>
            <w:r>
              <w:rPr>
                <w:noProof/>
                <w:webHidden/>
              </w:rPr>
              <w:instrText xml:space="preserve"> PAGEREF _Toc64988661 \h </w:instrText>
            </w:r>
            <w:r>
              <w:rPr>
                <w:noProof/>
                <w:webHidden/>
              </w:rPr>
            </w:r>
            <w:r>
              <w:rPr>
                <w:noProof/>
                <w:webHidden/>
              </w:rPr>
              <w:fldChar w:fldCharType="separate"/>
            </w:r>
            <w:r>
              <w:rPr>
                <w:noProof/>
                <w:webHidden/>
              </w:rPr>
              <w:t>7</w:t>
            </w:r>
            <w:r>
              <w:rPr>
                <w:noProof/>
                <w:webHidden/>
              </w:rPr>
              <w:fldChar w:fldCharType="end"/>
            </w:r>
          </w:hyperlink>
        </w:p>
        <w:p w14:paraId="6BC3DD00" w14:textId="77777777" w:rsidR="00E35BE2" w:rsidRDefault="00E35BE2">
          <w:pPr>
            <w:pStyle w:val="TM3"/>
            <w:tabs>
              <w:tab w:val="left" w:pos="1100"/>
              <w:tab w:val="right" w:leader="dot" w:pos="9062"/>
            </w:tabs>
            <w:rPr>
              <w:noProof/>
              <w:sz w:val="22"/>
              <w:szCs w:val="22"/>
              <w:lang w:eastAsia="fr-FR"/>
            </w:rPr>
          </w:pPr>
          <w:hyperlink w:anchor="_Toc64988662" w:history="1">
            <w:r w:rsidRPr="00886FBB">
              <w:rPr>
                <w:rStyle w:val="Lienhypertexte"/>
                <w:noProof/>
              </w:rPr>
              <w:t>3.6</w:t>
            </w:r>
            <w:r>
              <w:rPr>
                <w:noProof/>
                <w:sz w:val="22"/>
                <w:szCs w:val="22"/>
                <w:lang w:eastAsia="fr-FR"/>
              </w:rPr>
              <w:tab/>
            </w:r>
            <w:r w:rsidRPr="00886FBB">
              <w:rPr>
                <w:rStyle w:val="Lienhypertexte"/>
                <w:noProof/>
              </w:rPr>
              <w:t>Contenu relatif à l’offre commerciale</w:t>
            </w:r>
            <w:r>
              <w:rPr>
                <w:noProof/>
                <w:webHidden/>
              </w:rPr>
              <w:tab/>
            </w:r>
            <w:r>
              <w:rPr>
                <w:noProof/>
                <w:webHidden/>
              </w:rPr>
              <w:fldChar w:fldCharType="begin"/>
            </w:r>
            <w:r>
              <w:rPr>
                <w:noProof/>
                <w:webHidden/>
              </w:rPr>
              <w:instrText xml:space="preserve"> PAGEREF _Toc64988662 \h </w:instrText>
            </w:r>
            <w:r>
              <w:rPr>
                <w:noProof/>
                <w:webHidden/>
              </w:rPr>
            </w:r>
            <w:r>
              <w:rPr>
                <w:noProof/>
                <w:webHidden/>
              </w:rPr>
              <w:fldChar w:fldCharType="separate"/>
            </w:r>
            <w:r>
              <w:rPr>
                <w:noProof/>
                <w:webHidden/>
              </w:rPr>
              <w:t>9</w:t>
            </w:r>
            <w:r>
              <w:rPr>
                <w:noProof/>
                <w:webHidden/>
              </w:rPr>
              <w:fldChar w:fldCharType="end"/>
            </w:r>
          </w:hyperlink>
        </w:p>
        <w:p w14:paraId="54022C47" w14:textId="77777777" w:rsidR="00E35BE2" w:rsidRDefault="00E35BE2">
          <w:pPr>
            <w:pStyle w:val="TM2"/>
            <w:tabs>
              <w:tab w:val="left" w:pos="660"/>
              <w:tab w:val="right" w:leader="dot" w:pos="9062"/>
            </w:tabs>
            <w:rPr>
              <w:noProof/>
              <w:sz w:val="22"/>
              <w:szCs w:val="22"/>
              <w:lang w:eastAsia="fr-FR"/>
            </w:rPr>
          </w:pPr>
          <w:hyperlink w:anchor="_Toc64988663" w:history="1">
            <w:r w:rsidRPr="00886FBB">
              <w:rPr>
                <w:rStyle w:val="Lienhypertexte"/>
                <w:noProof/>
              </w:rPr>
              <w:t>4.</w:t>
            </w:r>
            <w:r>
              <w:rPr>
                <w:noProof/>
                <w:sz w:val="22"/>
                <w:szCs w:val="22"/>
                <w:lang w:eastAsia="fr-FR"/>
              </w:rPr>
              <w:tab/>
            </w:r>
            <w:r w:rsidRPr="00886FBB">
              <w:rPr>
                <w:rStyle w:val="Lienhypertexte"/>
                <w:noProof/>
              </w:rPr>
              <w:t>Ouverture des plis et évaluation des offres</w:t>
            </w:r>
            <w:r>
              <w:rPr>
                <w:noProof/>
                <w:webHidden/>
              </w:rPr>
              <w:tab/>
            </w:r>
            <w:r>
              <w:rPr>
                <w:noProof/>
                <w:webHidden/>
              </w:rPr>
              <w:fldChar w:fldCharType="begin"/>
            </w:r>
            <w:r>
              <w:rPr>
                <w:noProof/>
                <w:webHidden/>
              </w:rPr>
              <w:instrText xml:space="preserve"> PAGEREF _Toc64988663 \h </w:instrText>
            </w:r>
            <w:r>
              <w:rPr>
                <w:noProof/>
                <w:webHidden/>
              </w:rPr>
            </w:r>
            <w:r>
              <w:rPr>
                <w:noProof/>
                <w:webHidden/>
              </w:rPr>
              <w:fldChar w:fldCharType="separate"/>
            </w:r>
            <w:r>
              <w:rPr>
                <w:noProof/>
                <w:webHidden/>
              </w:rPr>
              <w:t>9</w:t>
            </w:r>
            <w:r>
              <w:rPr>
                <w:noProof/>
                <w:webHidden/>
              </w:rPr>
              <w:fldChar w:fldCharType="end"/>
            </w:r>
          </w:hyperlink>
        </w:p>
        <w:p w14:paraId="7269938E" w14:textId="77777777" w:rsidR="00E35BE2" w:rsidRDefault="00E35BE2">
          <w:pPr>
            <w:pStyle w:val="TM3"/>
            <w:tabs>
              <w:tab w:val="left" w:pos="1100"/>
              <w:tab w:val="right" w:leader="dot" w:pos="9062"/>
            </w:tabs>
            <w:rPr>
              <w:noProof/>
              <w:sz w:val="22"/>
              <w:szCs w:val="22"/>
              <w:lang w:eastAsia="fr-FR"/>
            </w:rPr>
          </w:pPr>
          <w:hyperlink w:anchor="_Toc64988664" w:history="1">
            <w:r w:rsidRPr="00886FBB">
              <w:rPr>
                <w:rStyle w:val="Lienhypertexte"/>
                <w:noProof/>
              </w:rPr>
              <w:t>4.1</w:t>
            </w:r>
            <w:r>
              <w:rPr>
                <w:noProof/>
                <w:sz w:val="22"/>
                <w:szCs w:val="22"/>
                <w:lang w:eastAsia="fr-FR"/>
              </w:rPr>
              <w:tab/>
            </w:r>
            <w:r w:rsidRPr="00886FBB">
              <w:rPr>
                <w:rStyle w:val="Lienhypertexte"/>
                <w:noProof/>
              </w:rPr>
              <w:t>Ouverture des plis</w:t>
            </w:r>
            <w:r>
              <w:rPr>
                <w:noProof/>
                <w:webHidden/>
              </w:rPr>
              <w:tab/>
            </w:r>
            <w:r>
              <w:rPr>
                <w:noProof/>
                <w:webHidden/>
              </w:rPr>
              <w:fldChar w:fldCharType="begin"/>
            </w:r>
            <w:r>
              <w:rPr>
                <w:noProof/>
                <w:webHidden/>
              </w:rPr>
              <w:instrText xml:space="preserve"> PAGEREF _Toc64988664 \h </w:instrText>
            </w:r>
            <w:r>
              <w:rPr>
                <w:noProof/>
                <w:webHidden/>
              </w:rPr>
            </w:r>
            <w:r>
              <w:rPr>
                <w:noProof/>
                <w:webHidden/>
              </w:rPr>
              <w:fldChar w:fldCharType="separate"/>
            </w:r>
            <w:r>
              <w:rPr>
                <w:noProof/>
                <w:webHidden/>
              </w:rPr>
              <w:t>9</w:t>
            </w:r>
            <w:r>
              <w:rPr>
                <w:noProof/>
                <w:webHidden/>
              </w:rPr>
              <w:fldChar w:fldCharType="end"/>
            </w:r>
          </w:hyperlink>
        </w:p>
        <w:p w14:paraId="574EA0C7" w14:textId="77777777" w:rsidR="00E35BE2" w:rsidRDefault="00E35BE2">
          <w:pPr>
            <w:pStyle w:val="TM3"/>
            <w:tabs>
              <w:tab w:val="left" w:pos="1100"/>
              <w:tab w:val="right" w:leader="dot" w:pos="9062"/>
            </w:tabs>
            <w:rPr>
              <w:noProof/>
              <w:sz w:val="22"/>
              <w:szCs w:val="22"/>
              <w:lang w:eastAsia="fr-FR"/>
            </w:rPr>
          </w:pPr>
          <w:hyperlink w:anchor="_Toc64988665" w:history="1">
            <w:r w:rsidRPr="00886FBB">
              <w:rPr>
                <w:rStyle w:val="Lienhypertexte"/>
                <w:noProof/>
              </w:rPr>
              <w:t>4.2</w:t>
            </w:r>
            <w:r>
              <w:rPr>
                <w:noProof/>
                <w:sz w:val="22"/>
                <w:szCs w:val="22"/>
                <w:lang w:eastAsia="fr-FR"/>
              </w:rPr>
              <w:tab/>
            </w:r>
            <w:r w:rsidRPr="00886FBB">
              <w:rPr>
                <w:rStyle w:val="Lienhypertexte"/>
                <w:noProof/>
              </w:rPr>
              <w:t>Recevabilité des offres</w:t>
            </w:r>
            <w:r>
              <w:rPr>
                <w:noProof/>
                <w:webHidden/>
              </w:rPr>
              <w:tab/>
            </w:r>
            <w:r>
              <w:rPr>
                <w:noProof/>
                <w:webHidden/>
              </w:rPr>
              <w:fldChar w:fldCharType="begin"/>
            </w:r>
            <w:r>
              <w:rPr>
                <w:noProof/>
                <w:webHidden/>
              </w:rPr>
              <w:instrText xml:space="preserve"> PAGEREF _Toc64988665 \h </w:instrText>
            </w:r>
            <w:r>
              <w:rPr>
                <w:noProof/>
                <w:webHidden/>
              </w:rPr>
            </w:r>
            <w:r>
              <w:rPr>
                <w:noProof/>
                <w:webHidden/>
              </w:rPr>
              <w:fldChar w:fldCharType="separate"/>
            </w:r>
            <w:r>
              <w:rPr>
                <w:noProof/>
                <w:webHidden/>
              </w:rPr>
              <w:t>10</w:t>
            </w:r>
            <w:r>
              <w:rPr>
                <w:noProof/>
                <w:webHidden/>
              </w:rPr>
              <w:fldChar w:fldCharType="end"/>
            </w:r>
          </w:hyperlink>
        </w:p>
        <w:p w14:paraId="7E7AC53C" w14:textId="77777777" w:rsidR="00E35BE2" w:rsidRDefault="00E35BE2">
          <w:pPr>
            <w:pStyle w:val="TM3"/>
            <w:tabs>
              <w:tab w:val="left" w:pos="1100"/>
              <w:tab w:val="right" w:leader="dot" w:pos="9062"/>
            </w:tabs>
            <w:rPr>
              <w:noProof/>
              <w:sz w:val="22"/>
              <w:szCs w:val="22"/>
              <w:lang w:eastAsia="fr-FR"/>
            </w:rPr>
          </w:pPr>
          <w:hyperlink w:anchor="_Toc64988666" w:history="1">
            <w:r w:rsidRPr="00886FBB">
              <w:rPr>
                <w:rStyle w:val="Lienhypertexte"/>
                <w:noProof/>
              </w:rPr>
              <w:t>4.3</w:t>
            </w:r>
            <w:r>
              <w:rPr>
                <w:noProof/>
                <w:sz w:val="22"/>
                <w:szCs w:val="22"/>
                <w:lang w:eastAsia="fr-FR"/>
              </w:rPr>
              <w:tab/>
            </w:r>
            <w:r w:rsidRPr="00886FBB">
              <w:rPr>
                <w:rStyle w:val="Lienhypertexte"/>
                <w:noProof/>
              </w:rPr>
              <w:t>Modalités d’évaluation des offres</w:t>
            </w:r>
            <w:r>
              <w:rPr>
                <w:noProof/>
                <w:webHidden/>
              </w:rPr>
              <w:tab/>
            </w:r>
            <w:r>
              <w:rPr>
                <w:noProof/>
                <w:webHidden/>
              </w:rPr>
              <w:fldChar w:fldCharType="begin"/>
            </w:r>
            <w:r>
              <w:rPr>
                <w:noProof/>
                <w:webHidden/>
              </w:rPr>
              <w:instrText xml:space="preserve"> PAGEREF _Toc64988666 \h </w:instrText>
            </w:r>
            <w:r>
              <w:rPr>
                <w:noProof/>
                <w:webHidden/>
              </w:rPr>
            </w:r>
            <w:r>
              <w:rPr>
                <w:noProof/>
                <w:webHidden/>
              </w:rPr>
              <w:fldChar w:fldCharType="separate"/>
            </w:r>
            <w:r>
              <w:rPr>
                <w:noProof/>
                <w:webHidden/>
              </w:rPr>
              <w:t>10</w:t>
            </w:r>
            <w:r>
              <w:rPr>
                <w:noProof/>
                <w:webHidden/>
              </w:rPr>
              <w:fldChar w:fldCharType="end"/>
            </w:r>
          </w:hyperlink>
        </w:p>
        <w:p w14:paraId="46ED91EC" w14:textId="77777777" w:rsidR="00E35BE2" w:rsidRDefault="00E35BE2">
          <w:pPr>
            <w:pStyle w:val="TM2"/>
            <w:tabs>
              <w:tab w:val="left" w:pos="660"/>
              <w:tab w:val="right" w:leader="dot" w:pos="9062"/>
            </w:tabs>
            <w:rPr>
              <w:noProof/>
              <w:sz w:val="22"/>
              <w:szCs w:val="22"/>
              <w:lang w:eastAsia="fr-FR"/>
            </w:rPr>
          </w:pPr>
          <w:hyperlink w:anchor="_Toc64988667" w:history="1">
            <w:r w:rsidRPr="00886FBB">
              <w:rPr>
                <w:rStyle w:val="Lienhypertexte"/>
                <w:noProof/>
              </w:rPr>
              <w:t>5.</w:t>
            </w:r>
            <w:r>
              <w:rPr>
                <w:noProof/>
                <w:sz w:val="22"/>
                <w:szCs w:val="22"/>
                <w:lang w:eastAsia="fr-FR"/>
              </w:rPr>
              <w:tab/>
            </w:r>
            <w:r w:rsidRPr="00886FBB">
              <w:rPr>
                <w:rStyle w:val="Lienhypertexte"/>
                <w:noProof/>
              </w:rPr>
              <w:t>Attribution du marché</w:t>
            </w:r>
            <w:r>
              <w:rPr>
                <w:noProof/>
                <w:webHidden/>
              </w:rPr>
              <w:tab/>
            </w:r>
            <w:r>
              <w:rPr>
                <w:noProof/>
                <w:webHidden/>
              </w:rPr>
              <w:fldChar w:fldCharType="begin"/>
            </w:r>
            <w:r>
              <w:rPr>
                <w:noProof/>
                <w:webHidden/>
              </w:rPr>
              <w:instrText xml:space="preserve"> PAGEREF _Toc64988667 \h </w:instrText>
            </w:r>
            <w:r>
              <w:rPr>
                <w:noProof/>
                <w:webHidden/>
              </w:rPr>
            </w:r>
            <w:r>
              <w:rPr>
                <w:noProof/>
                <w:webHidden/>
              </w:rPr>
              <w:fldChar w:fldCharType="separate"/>
            </w:r>
            <w:r>
              <w:rPr>
                <w:noProof/>
                <w:webHidden/>
              </w:rPr>
              <w:t>11</w:t>
            </w:r>
            <w:r>
              <w:rPr>
                <w:noProof/>
                <w:webHidden/>
              </w:rPr>
              <w:fldChar w:fldCharType="end"/>
            </w:r>
          </w:hyperlink>
        </w:p>
        <w:p w14:paraId="2303DFC8" w14:textId="77777777" w:rsidR="00E35BE2" w:rsidRDefault="00E35BE2">
          <w:pPr>
            <w:pStyle w:val="TM3"/>
            <w:tabs>
              <w:tab w:val="left" w:pos="1100"/>
              <w:tab w:val="right" w:leader="dot" w:pos="9062"/>
            </w:tabs>
            <w:rPr>
              <w:noProof/>
              <w:sz w:val="22"/>
              <w:szCs w:val="22"/>
              <w:lang w:eastAsia="fr-FR"/>
            </w:rPr>
          </w:pPr>
          <w:hyperlink w:anchor="_Toc64988668" w:history="1">
            <w:r w:rsidRPr="00886FBB">
              <w:rPr>
                <w:rStyle w:val="Lienhypertexte"/>
                <w:noProof/>
              </w:rPr>
              <w:t>5.1</w:t>
            </w:r>
            <w:r>
              <w:rPr>
                <w:noProof/>
                <w:sz w:val="22"/>
                <w:szCs w:val="22"/>
                <w:lang w:eastAsia="fr-FR"/>
              </w:rPr>
              <w:tab/>
            </w:r>
            <w:r w:rsidRPr="00886FBB">
              <w:rPr>
                <w:rStyle w:val="Lienhypertexte"/>
                <w:noProof/>
              </w:rPr>
              <w:t>Critère d’attribution des lots du marché</w:t>
            </w:r>
            <w:r>
              <w:rPr>
                <w:noProof/>
                <w:webHidden/>
              </w:rPr>
              <w:tab/>
            </w:r>
            <w:r>
              <w:rPr>
                <w:noProof/>
                <w:webHidden/>
              </w:rPr>
              <w:fldChar w:fldCharType="begin"/>
            </w:r>
            <w:r>
              <w:rPr>
                <w:noProof/>
                <w:webHidden/>
              </w:rPr>
              <w:instrText xml:space="preserve"> PAGEREF _Toc64988668 \h </w:instrText>
            </w:r>
            <w:r>
              <w:rPr>
                <w:noProof/>
                <w:webHidden/>
              </w:rPr>
            </w:r>
            <w:r>
              <w:rPr>
                <w:noProof/>
                <w:webHidden/>
              </w:rPr>
              <w:fldChar w:fldCharType="separate"/>
            </w:r>
            <w:r>
              <w:rPr>
                <w:noProof/>
                <w:webHidden/>
              </w:rPr>
              <w:t>11</w:t>
            </w:r>
            <w:r>
              <w:rPr>
                <w:noProof/>
                <w:webHidden/>
              </w:rPr>
              <w:fldChar w:fldCharType="end"/>
            </w:r>
          </w:hyperlink>
        </w:p>
        <w:p w14:paraId="66ACB559" w14:textId="77777777" w:rsidR="00E35BE2" w:rsidRDefault="00E35BE2">
          <w:pPr>
            <w:pStyle w:val="TM3"/>
            <w:tabs>
              <w:tab w:val="left" w:pos="1100"/>
              <w:tab w:val="right" w:leader="dot" w:pos="9062"/>
            </w:tabs>
            <w:rPr>
              <w:noProof/>
              <w:sz w:val="22"/>
              <w:szCs w:val="22"/>
              <w:lang w:eastAsia="fr-FR"/>
            </w:rPr>
          </w:pPr>
          <w:hyperlink w:anchor="_Toc64988669" w:history="1">
            <w:r w:rsidRPr="00886FBB">
              <w:rPr>
                <w:rStyle w:val="Lienhypertexte"/>
                <w:noProof/>
              </w:rPr>
              <w:t>5.2</w:t>
            </w:r>
            <w:r>
              <w:rPr>
                <w:noProof/>
                <w:sz w:val="22"/>
                <w:szCs w:val="22"/>
                <w:lang w:eastAsia="fr-FR"/>
              </w:rPr>
              <w:tab/>
            </w:r>
            <w:r w:rsidRPr="00886FBB">
              <w:rPr>
                <w:rStyle w:val="Lienhypertexte"/>
                <w:noProof/>
              </w:rPr>
              <w:t>Modalités d’attribution</w:t>
            </w:r>
            <w:r>
              <w:rPr>
                <w:noProof/>
                <w:webHidden/>
              </w:rPr>
              <w:tab/>
            </w:r>
            <w:r>
              <w:rPr>
                <w:noProof/>
                <w:webHidden/>
              </w:rPr>
              <w:fldChar w:fldCharType="begin"/>
            </w:r>
            <w:r>
              <w:rPr>
                <w:noProof/>
                <w:webHidden/>
              </w:rPr>
              <w:instrText xml:space="preserve"> PAGEREF _Toc64988669 \h </w:instrText>
            </w:r>
            <w:r>
              <w:rPr>
                <w:noProof/>
                <w:webHidden/>
              </w:rPr>
            </w:r>
            <w:r>
              <w:rPr>
                <w:noProof/>
                <w:webHidden/>
              </w:rPr>
              <w:fldChar w:fldCharType="separate"/>
            </w:r>
            <w:r>
              <w:rPr>
                <w:noProof/>
                <w:webHidden/>
              </w:rPr>
              <w:t>11</w:t>
            </w:r>
            <w:r>
              <w:rPr>
                <w:noProof/>
                <w:webHidden/>
              </w:rPr>
              <w:fldChar w:fldCharType="end"/>
            </w:r>
          </w:hyperlink>
        </w:p>
        <w:p w14:paraId="0AB6124B" w14:textId="77777777" w:rsidR="00E35BE2" w:rsidRDefault="00E35BE2">
          <w:pPr>
            <w:pStyle w:val="TM3"/>
            <w:tabs>
              <w:tab w:val="left" w:pos="1100"/>
              <w:tab w:val="right" w:leader="dot" w:pos="9062"/>
            </w:tabs>
            <w:rPr>
              <w:noProof/>
              <w:sz w:val="22"/>
              <w:szCs w:val="22"/>
              <w:lang w:eastAsia="fr-FR"/>
            </w:rPr>
          </w:pPr>
          <w:hyperlink w:anchor="_Toc64988670" w:history="1">
            <w:r w:rsidRPr="00886FBB">
              <w:rPr>
                <w:rStyle w:val="Lienhypertexte"/>
                <w:noProof/>
              </w:rPr>
              <w:t>5.3</w:t>
            </w:r>
            <w:r>
              <w:rPr>
                <w:noProof/>
                <w:sz w:val="22"/>
                <w:szCs w:val="22"/>
                <w:lang w:eastAsia="fr-FR"/>
              </w:rPr>
              <w:tab/>
            </w:r>
            <w:r w:rsidRPr="00886FBB">
              <w:rPr>
                <w:rStyle w:val="Lienhypertexte"/>
                <w:noProof/>
              </w:rPr>
              <w:t>Marchés proposés à l’issue de l’attribution</w:t>
            </w:r>
            <w:r>
              <w:rPr>
                <w:noProof/>
                <w:webHidden/>
              </w:rPr>
              <w:tab/>
            </w:r>
            <w:r>
              <w:rPr>
                <w:noProof/>
                <w:webHidden/>
              </w:rPr>
              <w:fldChar w:fldCharType="begin"/>
            </w:r>
            <w:r>
              <w:rPr>
                <w:noProof/>
                <w:webHidden/>
              </w:rPr>
              <w:instrText xml:space="preserve"> PAGEREF _Toc64988670 \h </w:instrText>
            </w:r>
            <w:r>
              <w:rPr>
                <w:noProof/>
                <w:webHidden/>
              </w:rPr>
            </w:r>
            <w:r>
              <w:rPr>
                <w:noProof/>
                <w:webHidden/>
              </w:rPr>
              <w:fldChar w:fldCharType="separate"/>
            </w:r>
            <w:r>
              <w:rPr>
                <w:noProof/>
                <w:webHidden/>
              </w:rPr>
              <w:t>11</w:t>
            </w:r>
            <w:r>
              <w:rPr>
                <w:noProof/>
                <w:webHidden/>
              </w:rPr>
              <w:fldChar w:fldCharType="end"/>
            </w:r>
          </w:hyperlink>
        </w:p>
        <w:p w14:paraId="05E87D80" w14:textId="77777777" w:rsidR="00E35BE2" w:rsidRDefault="00E35BE2">
          <w:pPr>
            <w:pStyle w:val="TM3"/>
            <w:tabs>
              <w:tab w:val="left" w:pos="1100"/>
              <w:tab w:val="right" w:leader="dot" w:pos="9062"/>
            </w:tabs>
            <w:rPr>
              <w:noProof/>
              <w:sz w:val="22"/>
              <w:szCs w:val="22"/>
              <w:lang w:eastAsia="fr-FR"/>
            </w:rPr>
          </w:pPr>
          <w:hyperlink w:anchor="_Toc64988671" w:history="1">
            <w:r w:rsidRPr="00886FBB">
              <w:rPr>
                <w:rStyle w:val="Lienhypertexte"/>
                <w:noProof/>
              </w:rPr>
              <w:t>5.4</w:t>
            </w:r>
            <w:r>
              <w:rPr>
                <w:noProof/>
                <w:sz w:val="22"/>
                <w:szCs w:val="22"/>
                <w:lang w:eastAsia="fr-FR"/>
              </w:rPr>
              <w:tab/>
            </w:r>
            <w:r w:rsidRPr="00886FBB">
              <w:rPr>
                <w:rStyle w:val="Lienhypertexte"/>
                <w:noProof/>
              </w:rPr>
              <w:t>Notification de l’attribution du Marché</w:t>
            </w:r>
            <w:r>
              <w:rPr>
                <w:noProof/>
                <w:webHidden/>
              </w:rPr>
              <w:tab/>
            </w:r>
            <w:r>
              <w:rPr>
                <w:noProof/>
                <w:webHidden/>
              </w:rPr>
              <w:fldChar w:fldCharType="begin"/>
            </w:r>
            <w:r>
              <w:rPr>
                <w:noProof/>
                <w:webHidden/>
              </w:rPr>
              <w:instrText xml:space="preserve"> PAGEREF _Toc64988671 \h </w:instrText>
            </w:r>
            <w:r>
              <w:rPr>
                <w:noProof/>
                <w:webHidden/>
              </w:rPr>
            </w:r>
            <w:r>
              <w:rPr>
                <w:noProof/>
                <w:webHidden/>
              </w:rPr>
              <w:fldChar w:fldCharType="separate"/>
            </w:r>
            <w:r>
              <w:rPr>
                <w:noProof/>
                <w:webHidden/>
              </w:rPr>
              <w:t>12</w:t>
            </w:r>
            <w:r>
              <w:rPr>
                <w:noProof/>
                <w:webHidden/>
              </w:rPr>
              <w:fldChar w:fldCharType="end"/>
            </w:r>
          </w:hyperlink>
        </w:p>
        <w:p w14:paraId="43233818" w14:textId="77777777" w:rsidR="00E35BE2" w:rsidRDefault="00E35BE2">
          <w:pPr>
            <w:pStyle w:val="TM3"/>
            <w:tabs>
              <w:tab w:val="left" w:pos="1100"/>
              <w:tab w:val="right" w:leader="dot" w:pos="9062"/>
            </w:tabs>
            <w:rPr>
              <w:noProof/>
              <w:sz w:val="22"/>
              <w:szCs w:val="22"/>
              <w:lang w:eastAsia="fr-FR"/>
            </w:rPr>
          </w:pPr>
          <w:hyperlink w:anchor="_Toc64988672" w:history="1">
            <w:r w:rsidRPr="00886FBB">
              <w:rPr>
                <w:rStyle w:val="Lienhypertexte"/>
                <w:noProof/>
              </w:rPr>
              <w:t>5.5</w:t>
            </w:r>
            <w:r>
              <w:rPr>
                <w:noProof/>
                <w:sz w:val="22"/>
                <w:szCs w:val="22"/>
                <w:lang w:eastAsia="fr-FR"/>
              </w:rPr>
              <w:tab/>
            </w:r>
            <w:r w:rsidRPr="00886FBB">
              <w:rPr>
                <w:rStyle w:val="Lienhypertexte"/>
                <w:noProof/>
              </w:rPr>
              <w:t>Droit d’Enedis d’annuler tout ou partie de la procédure de consultation</w:t>
            </w:r>
            <w:r>
              <w:rPr>
                <w:noProof/>
                <w:webHidden/>
              </w:rPr>
              <w:tab/>
            </w:r>
            <w:r>
              <w:rPr>
                <w:noProof/>
                <w:webHidden/>
              </w:rPr>
              <w:fldChar w:fldCharType="begin"/>
            </w:r>
            <w:r>
              <w:rPr>
                <w:noProof/>
                <w:webHidden/>
              </w:rPr>
              <w:instrText xml:space="preserve"> PAGEREF _Toc64988672 \h </w:instrText>
            </w:r>
            <w:r>
              <w:rPr>
                <w:noProof/>
                <w:webHidden/>
              </w:rPr>
            </w:r>
            <w:r>
              <w:rPr>
                <w:noProof/>
                <w:webHidden/>
              </w:rPr>
              <w:fldChar w:fldCharType="separate"/>
            </w:r>
            <w:r>
              <w:rPr>
                <w:noProof/>
                <w:webHidden/>
              </w:rPr>
              <w:t>12</w:t>
            </w:r>
            <w:r>
              <w:rPr>
                <w:noProof/>
                <w:webHidden/>
              </w:rPr>
              <w:fldChar w:fldCharType="end"/>
            </w:r>
          </w:hyperlink>
        </w:p>
        <w:p w14:paraId="392BCB15" w14:textId="77777777" w:rsidR="00E35BE2" w:rsidRDefault="00E35BE2">
          <w:pPr>
            <w:pStyle w:val="TM3"/>
            <w:tabs>
              <w:tab w:val="left" w:pos="1100"/>
              <w:tab w:val="right" w:leader="dot" w:pos="9062"/>
            </w:tabs>
            <w:rPr>
              <w:noProof/>
              <w:sz w:val="22"/>
              <w:szCs w:val="22"/>
              <w:lang w:eastAsia="fr-FR"/>
            </w:rPr>
          </w:pPr>
          <w:hyperlink w:anchor="_Toc64988673" w:history="1">
            <w:r w:rsidRPr="00886FBB">
              <w:rPr>
                <w:rStyle w:val="Lienhypertexte"/>
                <w:noProof/>
              </w:rPr>
              <w:t>5.6</w:t>
            </w:r>
            <w:r>
              <w:rPr>
                <w:noProof/>
                <w:sz w:val="22"/>
                <w:szCs w:val="22"/>
                <w:lang w:eastAsia="fr-FR"/>
              </w:rPr>
              <w:tab/>
            </w:r>
            <w:r w:rsidRPr="00886FBB">
              <w:rPr>
                <w:rStyle w:val="Lienhypertexte"/>
                <w:noProof/>
              </w:rPr>
              <w:t>Publication par Enedis</w:t>
            </w:r>
            <w:r>
              <w:rPr>
                <w:noProof/>
                <w:webHidden/>
              </w:rPr>
              <w:tab/>
            </w:r>
            <w:r>
              <w:rPr>
                <w:noProof/>
                <w:webHidden/>
              </w:rPr>
              <w:fldChar w:fldCharType="begin"/>
            </w:r>
            <w:r>
              <w:rPr>
                <w:noProof/>
                <w:webHidden/>
              </w:rPr>
              <w:instrText xml:space="preserve"> PAGEREF _Toc64988673 \h </w:instrText>
            </w:r>
            <w:r>
              <w:rPr>
                <w:noProof/>
                <w:webHidden/>
              </w:rPr>
            </w:r>
            <w:r>
              <w:rPr>
                <w:noProof/>
                <w:webHidden/>
              </w:rPr>
              <w:fldChar w:fldCharType="separate"/>
            </w:r>
            <w:r>
              <w:rPr>
                <w:noProof/>
                <w:webHidden/>
              </w:rPr>
              <w:t>12</w:t>
            </w:r>
            <w:r>
              <w:rPr>
                <w:noProof/>
                <w:webHidden/>
              </w:rPr>
              <w:fldChar w:fldCharType="end"/>
            </w:r>
          </w:hyperlink>
        </w:p>
        <w:p w14:paraId="601AC0B7" w14:textId="77777777" w:rsidR="00E35BE2" w:rsidRDefault="00E35BE2">
          <w:pPr>
            <w:pStyle w:val="TM3"/>
            <w:tabs>
              <w:tab w:val="left" w:pos="1100"/>
              <w:tab w:val="right" w:leader="dot" w:pos="9062"/>
            </w:tabs>
            <w:rPr>
              <w:noProof/>
              <w:sz w:val="22"/>
              <w:szCs w:val="22"/>
              <w:lang w:eastAsia="fr-FR"/>
            </w:rPr>
          </w:pPr>
          <w:hyperlink w:anchor="_Toc64988674" w:history="1">
            <w:r w:rsidRPr="00886FBB">
              <w:rPr>
                <w:rStyle w:val="Lienhypertexte"/>
                <w:noProof/>
              </w:rPr>
              <w:t>5.7</w:t>
            </w:r>
            <w:r>
              <w:rPr>
                <w:noProof/>
                <w:sz w:val="22"/>
                <w:szCs w:val="22"/>
                <w:lang w:eastAsia="fr-FR"/>
              </w:rPr>
              <w:tab/>
            </w:r>
            <w:r w:rsidRPr="00886FBB">
              <w:rPr>
                <w:rStyle w:val="Lienhypertexte"/>
                <w:noProof/>
              </w:rPr>
              <w:t>Données personnelles</w:t>
            </w:r>
            <w:r>
              <w:rPr>
                <w:noProof/>
                <w:webHidden/>
              </w:rPr>
              <w:tab/>
            </w:r>
            <w:r>
              <w:rPr>
                <w:noProof/>
                <w:webHidden/>
              </w:rPr>
              <w:fldChar w:fldCharType="begin"/>
            </w:r>
            <w:r>
              <w:rPr>
                <w:noProof/>
                <w:webHidden/>
              </w:rPr>
              <w:instrText xml:space="preserve"> PAGEREF _Toc64988674 \h </w:instrText>
            </w:r>
            <w:r>
              <w:rPr>
                <w:noProof/>
                <w:webHidden/>
              </w:rPr>
            </w:r>
            <w:r>
              <w:rPr>
                <w:noProof/>
                <w:webHidden/>
              </w:rPr>
              <w:fldChar w:fldCharType="separate"/>
            </w:r>
            <w:r>
              <w:rPr>
                <w:noProof/>
                <w:webHidden/>
              </w:rPr>
              <w:t>12</w:t>
            </w:r>
            <w:r>
              <w:rPr>
                <w:noProof/>
                <w:webHidden/>
              </w:rPr>
              <w:fldChar w:fldCharType="end"/>
            </w:r>
          </w:hyperlink>
        </w:p>
        <w:p w14:paraId="7D600F62" w14:textId="77777777" w:rsidR="00E35BE2" w:rsidRDefault="00E35BE2">
          <w:pPr>
            <w:pStyle w:val="TM2"/>
            <w:tabs>
              <w:tab w:val="right" w:leader="dot" w:pos="9062"/>
            </w:tabs>
            <w:rPr>
              <w:noProof/>
              <w:sz w:val="22"/>
              <w:szCs w:val="22"/>
              <w:lang w:eastAsia="fr-FR"/>
            </w:rPr>
          </w:pPr>
          <w:hyperlink w:anchor="_Toc64988675" w:history="1">
            <w:r w:rsidRPr="00886FBB">
              <w:rPr>
                <w:rStyle w:val="Lienhypertexte"/>
                <w:noProof/>
              </w:rPr>
              <w:t>Annexe 1 – Acte d’engagement en réponse à la consultation n°RFQ-2103</w:t>
            </w:r>
            <w:r>
              <w:rPr>
                <w:noProof/>
                <w:webHidden/>
              </w:rPr>
              <w:tab/>
            </w:r>
            <w:r>
              <w:rPr>
                <w:noProof/>
                <w:webHidden/>
              </w:rPr>
              <w:fldChar w:fldCharType="begin"/>
            </w:r>
            <w:r>
              <w:rPr>
                <w:noProof/>
                <w:webHidden/>
              </w:rPr>
              <w:instrText xml:space="preserve"> PAGEREF _Toc64988675 \h </w:instrText>
            </w:r>
            <w:r>
              <w:rPr>
                <w:noProof/>
                <w:webHidden/>
              </w:rPr>
            </w:r>
            <w:r>
              <w:rPr>
                <w:noProof/>
                <w:webHidden/>
              </w:rPr>
              <w:fldChar w:fldCharType="separate"/>
            </w:r>
            <w:r>
              <w:rPr>
                <w:noProof/>
                <w:webHidden/>
              </w:rPr>
              <w:t>13</w:t>
            </w:r>
            <w:r>
              <w:rPr>
                <w:noProof/>
                <w:webHidden/>
              </w:rPr>
              <w:fldChar w:fldCharType="end"/>
            </w:r>
          </w:hyperlink>
        </w:p>
        <w:p w14:paraId="693B19CF" w14:textId="77777777" w:rsidR="00E35BE2" w:rsidRDefault="00E35BE2">
          <w:pPr>
            <w:pStyle w:val="TM2"/>
            <w:tabs>
              <w:tab w:val="right" w:leader="dot" w:pos="9062"/>
            </w:tabs>
            <w:rPr>
              <w:noProof/>
              <w:sz w:val="22"/>
              <w:szCs w:val="22"/>
              <w:lang w:eastAsia="fr-FR"/>
            </w:rPr>
          </w:pPr>
          <w:hyperlink w:anchor="_Toc64988676" w:history="1">
            <w:r w:rsidRPr="00886FBB">
              <w:rPr>
                <w:rStyle w:val="Lienhypertexte"/>
                <w:noProof/>
              </w:rPr>
              <w:t>Annexe 2 – Tableau de réponse de l’offre technique</w:t>
            </w:r>
            <w:r>
              <w:rPr>
                <w:noProof/>
                <w:webHidden/>
              </w:rPr>
              <w:tab/>
            </w:r>
            <w:r>
              <w:rPr>
                <w:noProof/>
                <w:webHidden/>
              </w:rPr>
              <w:fldChar w:fldCharType="begin"/>
            </w:r>
            <w:r>
              <w:rPr>
                <w:noProof/>
                <w:webHidden/>
              </w:rPr>
              <w:instrText xml:space="preserve"> PAGEREF _Toc64988676 \h </w:instrText>
            </w:r>
            <w:r>
              <w:rPr>
                <w:noProof/>
                <w:webHidden/>
              </w:rPr>
            </w:r>
            <w:r>
              <w:rPr>
                <w:noProof/>
                <w:webHidden/>
              </w:rPr>
              <w:fldChar w:fldCharType="separate"/>
            </w:r>
            <w:r>
              <w:rPr>
                <w:noProof/>
                <w:webHidden/>
              </w:rPr>
              <w:t>15</w:t>
            </w:r>
            <w:r>
              <w:rPr>
                <w:noProof/>
                <w:webHidden/>
              </w:rPr>
              <w:fldChar w:fldCharType="end"/>
            </w:r>
          </w:hyperlink>
        </w:p>
        <w:p w14:paraId="1B5A1A1B" w14:textId="77777777" w:rsidR="00E35BE2" w:rsidRDefault="00E35BE2">
          <w:pPr>
            <w:pStyle w:val="TM2"/>
            <w:tabs>
              <w:tab w:val="right" w:leader="dot" w:pos="9062"/>
            </w:tabs>
            <w:rPr>
              <w:noProof/>
              <w:sz w:val="22"/>
              <w:szCs w:val="22"/>
              <w:lang w:eastAsia="fr-FR"/>
            </w:rPr>
          </w:pPr>
          <w:hyperlink w:anchor="_Toc64988677" w:history="1">
            <w:r w:rsidRPr="00886FBB">
              <w:rPr>
                <w:rStyle w:val="Lienhypertexte"/>
                <w:noProof/>
              </w:rPr>
              <w:t>Annexe 3 – Tableau de réponse de l’offre commerciale</w:t>
            </w:r>
            <w:r>
              <w:rPr>
                <w:noProof/>
                <w:webHidden/>
              </w:rPr>
              <w:tab/>
            </w:r>
            <w:r>
              <w:rPr>
                <w:noProof/>
                <w:webHidden/>
              </w:rPr>
              <w:fldChar w:fldCharType="begin"/>
            </w:r>
            <w:r>
              <w:rPr>
                <w:noProof/>
                <w:webHidden/>
              </w:rPr>
              <w:instrText xml:space="preserve"> PAGEREF _Toc64988677 \h </w:instrText>
            </w:r>
            <w:r>
              <w:rPr>
                <w:noProof/>
                <w:webHidden/>
              </w:rPr>
            </w:r>
            <w:r>
              <w:rPr>
                <w:noProof/>
                <w:webHidden/>
              </w:rPr>
              <w:fldChar w:fldCharType="separate"/>
            </w:r>
            <w:r>
              <w:rPr>
                <w:noProof/>
                <w:webHidden/>
              </w:rPr>
              <w:t>17</w:t>
            </w:r>
            <w:r>
              <w:rPr>
                <w:noProof/>
                <w:webHidden/>
              </w:rPr>
              <w:fldChar w:fldCharType="end"/>
            </w:r>
          </w:hyperlink>
        </w:p>
        <w:p w14:paraId="6AA8339B" w14:textId="77777777" w:rsidR="00E35BE2" w:rsidRDefault="00E35BE2">
          <w:pPr>
            <w:pStyle w:val="TM2"/>
            <w:tabs>
              <w:tab w:val="right" w:leader="dot" w:pos="9062"/>
            </w:tabs>
            <w:rPr>
              <w:noProof/>
              <w:sz w:val="22"/>
              <w:szCs w:val="22"/>
              <w:lang w:eastAsia="fr-FR"/>
            </w:rPr>
          </w:pPr>
          <w:hyperlink w:anchor="_Toc64988678" w:history="1">
            <w:r w:rsidRPr="00886FBB">
              <w:rPr>
                <w:rStyle w:val="Lienhypertexte"/>
                <w:noProof/>
              </w:rPr>
              <w:t>Annexe 4 – Tableau de localisation des sites par</w:t>
            </w:r>
            <w:bookmarkStart w:id="0" w:name="_GoBack"/>
            <w:bookmarkEnd w:id="0"/>
            <w:r w:rsidRPr="00886FBB">
              <w:rPr>
                <w:rStyle w:val="Lienhypertexte"/>
                <w:noProof/>
              </w:rPr>
              <w:t>ticipant au Service</w:t>
            </w:r>
            <w:r>
              <w:rPr>
                <w:noProof/>
                <w:webHidden/>
              </w:rPr>
              <w:tab/>
            </w:r>
            <w:r>
              <w:rPr>
                <w:noProof/>
                <w:webHidden/>
              </w:rPr>
              <w:fldChar w:fldCharType="begin"/>
            </w:r>
            <w:r>
              <w:rPr>
                <w:noProof/>
                <w:webHidden/>
              </w:rPr>
              <w:instrText xml:space="preserve"> PAGEREF _Toc64988678 \h </w:instrText>
            </w:r>
            <w:r>
              <w:rPr>
                <w:noProof/>
                <w:webHidden/>
              </w:rPr>
            </w:r>
            <w:r>
              <w:rPr>
                <w:noProof/>
                <w:webHidden/>
              </w:rPr>
              <w:fldChar w:fldCharType="separate"/>
            </w:r>
            <w:r>
              <w:rPr>
                <w:noProof/>
                <w:webHidden/>
              </w:rPr>
              <w:t>18</w:t>
            </w:r>
            <w:r>
              <w:rPr>
                <w:noProof/>
                <w:webHidden/>
              </w:rPr>
              <w:fldChar w:fldCharType="end"/>
            </w:r>
          </w:hyperlink>
        </w:p>
        <w:p w14:paraId="51D0AB2E" w14:textId="77777777" w:rsidR="00E35BE2" w:rsidRDefault="00E35BE2">
          <w:pPr>
            <w:pStyle w:val="TM2"/>
            <w:tabs>
              <w:tab w:val="right" w:leader="dot" w:pos="9062"/>
            </w:tabs>
            <w:rPr>
              <w:noProof/>
              <w:sz w:val="22"/>
              <w:szCs w:val="22"/>
              <w:lang w:eastAsia="fr-FR"/>
            </w:rPr>
          </w:pPr>
          <w:hyperlink w:anchor="_Toc64988679" w:history="1">
            <w:r w:rsidRPr="00886FBB">
              <w:rPr>
                <w:rStyle w:val="Lienhypertexte"/>
                <w:noProof/>
              </w:rPr>
              <w:t>Annexe 5 – Cahier des Charges de la consultation n°RFQ-2103</w:t>
            </w:r>
            <w:r>
              <w:rPr>
                <w:noProof/>
                <w:webHidden/>
              </w:rPr>
              <w:tab/>
            </w:r>
            <w:r>
              <w:rPr>
                <w:noProof/>
                <w:webHidden/>
              </w:rPr>
              <w:fldChar w:fldCharType="begin"/>
            </w:r>
            <w:r>
              <w:rPr>
                <w:noProof/>
                <w:webHidden/>
              </w:rPr>
              <w:instrText xml:space="preserve"> PAGEREF _Toc64988679 \h </w:instrText>
            </w:r>
            <w:r>
              <w:rPr>
                <w:noProof/>
                <w:webHidden/>
              </w:rPr>
            </w:r>
            <w:r>
              <w:rPr>
                <w:noProof/>
                <w:webHidden/>
              </w:rPr>
              <w:fldChar w:fldCharType="separate"/>
            </w:r>
            <w:r>
              <w:rPr>
                <w:noProof/>
                <w:webHidden/>
              </w:rPr>
              <w:t>19</w:t>
            </w:r>
            <w:r>
              <w:rPr>
                <w:noProof/>
                <w:webHidden/>
              </w:rPr>
              <w:fldChar w:fldCharType="end"/>
            </w:r>
          </w:hyperlink>
        </w:p>
        <w:p w14:paraId="4D43F6CD" w14:textId="77777777" w:rsidR="00E35BE2" w:rsidRDefault="00E35BE2">
          <w:pPr>
            <w:pStyle w:val="TM2"/>
            <w:tabs>
              <w:tab w:val="right" w:leader="dot" w:pos="9062"/>
            </w:tabs>
            <w:rPr>
              <w:noProof/>
              <w:sz w:val="22"/>
              <w:szCs w:val="22"/>
              <w:lang w:eastAsia="fr-FR"/>
            </w:rPr>
          </w:pPr>
          <w:hyperlink w:anchor="_Toc64988680" w:history="1">
            <w:r w:rsidRPr="00886FBB">
              <w:rPr>
                <w:rStyle w:val="Lienhypertexte"/>
                <w:noProof/>
              </w:rPr>
              <w:t>Annexe 6 – Modèle de Marché pour la consultation n°RFQ-2103</w:t>
            </w:r>
            <w:r>
              <w:rPr>
                <w:noProof/>
                <w:webHidden/>
              </w:rPr>
              <w:tab/>
            </w:r>
            <w:r>
              <w:rPr>
                <w:noProof/>
                <w:webHidden/>
              </w:rPr>
              <w:fldChar w:fldCharType="begin"/>
            </w:r>
            <w:r>
              <w:rPr>
                <w:noProof/>
                <w:webHidden/>
              </w:rPr>
              <w:instrText xml:space="preserve"> PAGEREF _Toc64988680 \h </w:instrText>
            </w:r>
            <w:r>
              <w:rPr>
                <w:noProof/>
                <w:webHidden/>
              </w:rPr>
            </w:r>
            <w:r>
              <w:rPr>
                <w:noProof/>
                <w:webHidden/>
              </w:rPr>
              <w:fldChar w:fldCharType="separate"/>
            </w:r>
            <w:r>
              <w:rPr>
                <w:noProof/>
                <w:webHidden/>
              </w:rPr>
              <w:t>20</w:t>
            </w:r>
            <w:r>
              <w:rPr>
                <w:noProof/>
                <w:webHidden/>
              </w:rPr>
              <w:fldChar w:fldCharType="end"/>
            </w:r>
          </w:hyperlink>
        </w:p>
        <w:p w14:paraId="54410412" w14:textId="77777777" w:rsidR="009F1B18" w:rsidRDefault="00A2300E">
          <w:pPr>
            <w:rPr>
              <w:b/>
              <w:bCs/>
            </w:rPr>
          </w:pPr>
          <w:r w:rsidRPr="008D3671">
            <w:rPr>
              <w:b/>
              <w:bCs/>
            </w:rPr>
            <w:fldChar w:fldCharType="end"/>
          </w:r>
        </w:p>
      </w:sdtContent>
    </w:sdt>
    <w:p w14:paraId="3E785E14" w14:textId="68D7AC2D" w:rsidR="00EF6D66" w:rsidRPr="00A22A91" w:rsidRDefault="00520237" w:rsidP="00DC48E4">
      <w:pPr>
        <w:pStyle w:val="Titre2"/>
        <w:numPr>
          <w:ilvl w:val="0"/>
          <w:numId w:val="1"/>
        </w:numPr>
      </w:pPr>
      <w:bookmarkStart w:id="1" w:name="_Toc64988647"/>
      <w:r w:rsidRPr="00A22A91">
        <w:lastRenderedPageBreak/>
        <w:t>Dossier de Consultation</w:t>
      </w:r>
      <w:bookmarkEnd w:id="1"/>
    </w:p>
    <w:p w14:paraId="58702975" w14:textId="45AF49B2" w:rsidR="00F62FC7" w:rsidRPr="00A22A91" w:rsidRDefault="00F62FC7" w:rsidP="00F62FC7">
      <w:pPr>
        <w:pStyle w:val="Titre3"/>
        <w:numPr>
          <w:ilvl w:val="1"/>
          <w:numId w:val="1"/>
        </w:numPr>
      </w:pPr>
      <w:bookmarkStart w:id="2" w:name="_Ref32513285"/>
      <w:bookmarkStart w:id="3" w:name="_Toc64988648"/>
      <w:r w:rsidRPr="00A22A91">
        <w:t>Définitions utilisées dans le règlement de consultation</w:t>
      </w:r>
      <w:bookmarkEnd w:id="3"/>
    </w:p>
    <w:p w14:paraId="70AB1D2F" w14:textId="77777777" w:rsidR="00F62FC7" w:rsidRDefault="00F62FC7" w:rsidP="00F62FC7">
      <w:pPr>
        <w:ind w:left="720"/>
      </w:pPr>
    </w:p>
    <w:p w14:paraId="3C391086" w14:textId="7B45BCD6" w:rsidR="00F62FC7" w:rsidRDefault="00F62FC7" w:rsidP="00F62FC7">
      <w:pPr>
        <w:jc w:val="both"/>
      </w:pPr>
      <w:r w:rsidRPr="00B8093C">
        <w:t>Tous les mots ou groupes de mots utilisés dans le présent cahier des charges ayant leur première lettre en majuscule ont la signification qui leur est donnée </w:t>
      </w:r>
      <w:r w:rsidR="00807E35" w:rsidRPr="00B8093C">
        <w:t>dans le</w:t>
      </w:r>
      <w:r w:rsidR="00807E35" w:rsidRPr="00DF3687">
        <w:t xml:space="preserve"> </w:t>
      </w:r>
      <w:r w:rsidR="00807E35">
        <w:t>modèle de Marché</w:t>
      </w:r>
      <w:r w:rsidR="00807E35" w:rsidRPr="00DF3687">
        <w:t xml:space="preserve"> de Flexibilités Locales</w:t>
      </w:r>
      <w:r w:rsidR="00807E35">
        <w:t xml:space="preserve"> joint au Règlement de Consultation en </w:t>
      </w:r>
      <w:r w:rsidR="00807E35">
        <w:fldChar w:fldCharType="begin"/>
      </w:r>
      <w:r w:rsidR="00807E35">
        <w:instrText xml:space="preserve"> REF _Ref37770066 \h </w:instrText>
      </w:r>
      <w:r w:rsidR="00807E35">
        <w:fldChar w:fldCharType="separate"/>
      </w:r>
      <w:r w:rsidR="00807E35" w:rsidRPr="00A22A91">
        <w:t xml:space="preserve">Annexe </w:t>
      </w:r>
      <w:r w:rsidR="00D16BEF">
        <w:t>6</w:t>
      </w:r>
      <w:r w:rsidR="00807E35">
        <w:fldChar w:fldCharType="end"/>
      </w:r>
      <w:r w:rsidR="00807E35">
        <w:t xml:space="preserve"> ou à défaut </w:t>
      </w:r>
      <w:r w:rsidRPr="00B8093C">
        <w:t>ci-dessous</w:t>
      </w:r>
      <w:r w:rsidR="006367F9">
        <w:t xml:space="preserve"> </w:t>
      </w:r>
      <w:r w:rsidRPr="00B8093C">
        <w:t>:</w:t>
      </w:r>
    </w:p>
    <w:tbl>
      <w:tblPr>
        <w:tblW w:w="9463"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50"/>
        <w:gridCol w:w="6613"/>
      </w:tblGrid>
      <w:tr w:rsidR="0077211D" w:rsidRPr="00B35D18" w14:paraId="6867D8B0" w14:textId="77777777" w:rsidTr="006367F9">
        <w:tc>
          <w:tcPr>
            <w:tcW w:w="2850" w:type="dxa"/>
            <w:tcBorders>
              <w:top w:val="single" w:sz="4" w:space="0" w:color="auto"/>
              <w:left w:val="single" w:sz="4" w:space="0" w:color="auto"/>
              <w:bottom w:val="single" w:sz="4" w:space="0" w:color="auto"/>
              <w:right w:val="single" w:sz="4" w:space="0" w:color="auto"/>
            </w:tcBorders>
          </w:tcPr>
          <w:p w14:paraId="5AD9B6BB" w14:textId="72F0D298" w:rsidR="0077211D" w:rsidRPr="006367F9" w:rsidRDefault="0077211D" w:rsidP="006367F9">
            <w:pPr>
              <w:jc w:val="both"/>
            </w:pPr>
            <w:r>
              <w:t>Candidat</w:t>
            </w:r>
          </w:p>
        </w:tc>
        <w:tc>
          <w:tcPr>
            <w:tcW w:w="6613" w:type="dxa"/>
            <w:tcBorders>
              <w:top w:val="single" w:sz="4" w:space="0" w:color="auto"/>
              <w:left w:val="single" w:sz="4" w:space="0" w:color="auto"/>
              <w:bottom w:val="single" w:sz="4" w:space="0" w:color="auto"/>
              <w:right w:val="single" w:sz="4" w:space="0" w:color="auto"/>
            </w:tcBorders>
          </w:tcPr>
          <w:p w14:paraId="6D44185F" w14:textId="78AC2CB8" w:rsidR="0077211D" w:rsidRPr="006367F9" w:rsidRDefault="00FF3157" w:rsidP="000C458C">
            <w:r>
              <w:t xml:space="preserve">Personne Morale ou Physique participant à la Consultation n° </w:t>
            </w:r>
            <w:r w:rsidR="009C0722" w:rsidRPr="009C0722">
              <w:t>RFQ-</w:t>
            </w:r>
            <w:r w:rsidR="00684AFF" w:rsidRPr="009C0722">
              <w:t>2</w:t>
            </w:r>
            <w:r w:rsidR="00684AFF">
              <w:t>1</w:t>
            </w:r>
            <w:r w:rsidR="00684AFF" w:rsidRPr="009C0722">
              <w:t>0</w:t>
            </w:r>
            <w:r w:rsidR="000C458C">
              <w:t>3</w:t>
            </w:r>
          </w:p>
        </w:tc>
      </w:tr>
    </w:tbl>
    <w:p w14:paraId="6F8B8703" w14:textId="13C7E7DF" w:rsidR="00F62FC7" w:rsidRPr="001739F2" w:rsidRDefault="00F62FC7" w:rsidP="001739F2">
      <w:pPr>
        <w:jc w:val="both"/>
      </w:pPr>
    </w:p>
    <w:p w14:paraId="5574A696" w14:textId="47CD5A11" w:rsidR="00520237" w:rsidRPr="00A22A91" w:rsidRDefault="00520237" w:rsidP="00DC48E4">
      <w:pPr>
        <w:pStyle w:val="Titre3"/>
        <w:numPr>
          <w:ilvl w:val="1"/>
          <w:numId w:val="1"/>
        </w:numPr>
      </w:pPr>
      <w:bookmarkStart w:id="4" w:name="_Toc64988649"/>
      <w:r w:rsidRPr="00A22A91">
        <w:t>Précisions apportées au dossier de consultation</w:t>
      </w:r>
      <w:bookmarkEnd w:id="2"/>
      <w:bookmarkEnd w:id="4"/>
    </w:p>
    <w:p w14:paraId="7727AAB8" w14:textId="77777777" w:rsidR="00520237" w:rsidRPr="008D3671" w:rsidRDefault="00520237" w:rsidP="00520237"/>
    <w:p w14:paraId="6D42CE27" w14:textId="406FE0DE" w:rsidR="00E8656B" w:rsidRPr="000C458C" w:rsidRDefault="00BC37A4" w:rsidP="008463C6">
      <w:pPr>
        <w:jc w:val="both"/>
      </w:pPr>
      <w:r w:rsidRPr="000C458C">
        <w:t>J</w:t>
      </w:r>
      <w:r w:rsidR="00E8656B" w:rsidRPr="000C458C">
        <w:t xml:space="preserve">usqu’au </w:t>
      </w:r>
      <w:r w:rsidR="00684AFF" w:rsidRPr="000C458C">
        <w:t>23/07/21</w:t>
      </w:r>
      <w:r w:rsidR="002025CC" w:rsidRPr="000C458C">
        <w:t xml:space="preserve"> </w:t>
      </w:r>
      <w:r w:rsidR="00E8656B" w:rsidRPr="000C458C">
        <w:t xml:space="preserve">à </w:t>
      </w:r>
      <w:r w:rsidR="00684AFF" w:rsidRPr="000C458C">
        <w:t>18</w:t>
      </w:r>
      <w:r w:rsidR="002025CC" w:rsidRPr="000C458C">
        <w:t>h</w:t>
      </w:r>
      <w:r w:rsidR="00684AFF" w:rsidRPr="000C458C">
        <w:t>00</w:t>
      </w:r>
      <w:r w:rsidR="00E8656B" w:rsidRPr="000C458C">
        <w:t xml:space="preserve">, les questions relatives à la consultation pourront être posées par mail à l’adresse suivante : </w:t>
      </w:r>
      <w:hyperlink r:id="rId11" w:history="1">
        <w:r w:rsidR="00E8656B" w:rsidRPr="000C458C">
          <w:rPr>
            <w:rStyle w:val="Lienhypertexte"/>
          </w:rPr>
          <w:t>DCT-FLEXIBILITES-RAS@enedis.fr</w:t>
        </w:r>
      </w:hyperlink>
      <w:r w:rsidR="00E8656B" w:rsidRPr="000C458C">
        <w:t xml:space="preserve">. </w:t>
      </w:r>
    </w:p>
    <w:p w14:paraId="7DBB3774" w14:textId="59CB5D44" w:rsidR="00E8656B" w:rsidRPr="000C458C" w:rsidRDefault="00E8656B" w:rsidP="008463C6">
      <w:pPr>
        <w:jc w:val="both"/>
      </w:pPr>
      <w:r w:rsidRPr="000C458C">
        <w:t>Toute question posée après cette date</w:t>
      </w:r>
      <w:r w:rsidR="009C0722" w:rsidRPr="000C458C">
        <w:t xml:space="preserve"> ne</w:t>
      </w:r>
      <w:r w:rsidRPr="000C458C">
        <w:t xml:space="preserve"> </w:t>
      </w:r>
      <w:r w:rsidR="00CD7B94" w:rsidRPr="000C458C">
        <w:t>sera pas</w:t>
      </w:r>
      <w:r w:rsidRPr="000C458C">
        <w:t xml:space="preserve"> prise en compte. </w:t>
      </w:r>
    </w:p>
    <w:p w14:paraId="124B5BEC" w14:textId="6F8F9025" w:rsidR="00E8656B" w:rsidRPr="000C458C" w:rsidRDefault="00915C46" w:rsidP="008463C6">
      <w:pPr>
        <w:jc w:val="both"/>
      </w:pPr>
      <w:r w:rsidRPr="000C458C">
        <w:t>L</w:t>
      </w:r>
      <w:r w:rsidR="00E8656B" w:rsidRPr="000C458C">
        <w:t xml:space="preserve">es questions et leurs réponses seront </w:t>
      </w:r>
      <w:r w:rsidR="00257583" w:rsidRPr="000C458C">
        <w:t xml:space="preserve">publiquement </w:t>
      </w:r>
      <w:r w:rsidR="008463C6" w:rsidRPr="000C458C">
        <w:t>mises à di</w:t>
      </w:r>
      <w:r w:rsidR="000E1DF1" w:rsidRPr="000C458C">
        <w:t xml:space="preserve">sposition sur le site Internet à la page </w:t>
      </w:r>
      <w:hyperlink r:id="rId12" w:history="1">
        <w:r w:rsidR="000E1DF1" w:rsidRPr="000C458C">
          <w:rPr>
            <w:rStyle w:val="Lienhypertexte"/>
          </w:rPr>
          <w:t>www.enedis.fr/consultation-flexibilites</w:t>
        </w:r>
      </w:hyperlink>
      <w:r w:rsidR="000E1DF1" w:rsidRPr="000C458C">
        <w:t xml:space="preserve"> </w:t>
      </w:r>
      <w:r w:rsidR="008463C6" w:rsidRPr="000C458C">
        <w:t>sous la forme d’un fichier récapitulatif</w:t>
      </w:r>
      <w:r w:rsidR="00E8656B" w:rsidRPr="000C458C">
        <w:t xml:space="preserve">. </w:t>
      </w:r>
      <w:r w:rsidR="00A04A77" w:rsidRPr="000C458C">
        <w:t xml:space="preserve">Le Candidat pourra préciser les passages qu’il souhaite garder confidentiel. </w:t>
      </w:r>
      <w:r w:rsidR="001C59A9" w:rsidRPr="000C458C">
        <w:t>Ils</w:t>
      </w:r>
      <w:r w:rsidR="00A04A77" w:rsidRPr="000C458C">
        <w:t xml:space="preserve"> ne seront pas rendus publics par Enedis.</w:t>
      </w:r>
    </w:p>
    <w:p w14:paraId="34AF5B8D" w14:textId="5792FC23" w:rsidR="00BC37A4" w:rsidRPr="008D3671" w:rsidRDefault="001C59A9" w:rsidP="00BC37A4">
      <w:pPr>
        <w:jc w:val="both"/>
      </w:pPr>
      <w:r w:rsidRPr="000C458C">
        <w:t>U</w:t>
      </w:r>
      <w:r w:rsidR="00BC37A4" w:rsidRPr="000C458C">
        <w:t xml:space="preserve">ne webconférence de portage du dossier est prévue le </w:t>
      </w:r>
      <w:r w:rsidR="00684AFF" w:rsidRPr="000C458C">
        <w:t>22/03/21</w:t>
      </w:r>
      <w:r w:rsidR="002025CC" w:rsidRPr="000C458C">
        <w:t xml:space="preserve"> </w:t>
      </w:r>
      <w:r w:rsidR="00BC37A4" w:rsidRPr="000C458C">
        <w:t xml:space="preserve">à </w:t>
      </w:r>
      <w:r w:rsidR="00684AFF" w:rsidRPr="000C458C">
        <w:t>11</w:t>
      </w:r>
      <w:r w:rsidR="002025CC" w:rsidRPr="000C458C">
        <w:t>h</w:t>
      </w:r>
      <w:r w:rsidR="00684AFF" w:rsidRPr="000C458C">
        <w:t>00</w:t>
      </w:r>
      <w:r w:rsidR="00BC37A4" w:rsidRPr="000C458C">
        <w:t>. La</w:t>
      </w:r>
      <w:r w:rsidR="00BC37A4" w:rsidRPr="008D3671">
        <w:t xml:space="preserve"> participation </w:t>
      </w:r>
      <w:r w:rsidR="00684AFF">
        <w:t>sera libre</w:t>
      </w:r>
      <w:r w:rsidR="00BC37A4" w:rsidRPr="001739F2">
        <w:t>.</w:t>
      </w:r>
      <w:r w:rsidR="00BC37A4" w:rsidRPr="008D3671">
        <w:t xml:space="preserve"> Une invitation sera envoyée à l’ensemble des </w:t>
      </w:r>
      <w:r w:rsidR="006F7899">
        <w:t>acteurs du marché</w:t>
      </w:r>
      <w:r w:rsidR="000E1DF1" w:rsidRPr="008D3671">
        <w:t xml:space="preserve"> et le lien</w:t>
      </w:r>
      <w:r w:rsidR="00300627">
        <w:t xml:space="preserve"> </w:t>
      </w:r>
      <w:r w:rsidR="00684AFF">
        <w:t>de participation au webinaire</w:t>
      </w:r>
      <w:r w:rsidR="000E1DF1" w:rsidRPr="008D3671">
        <w:t xml:space="preserve"> sera à disposition sur le site Internet d’Enedis à la page </w:t>
      </w:r>
      <w:hyperlink r:id="rId13" w:history="1">
        <w:r w:rsidR="000E1DF1" w:rsidRPr="008D3671">
          <w:rPr>
            <w:rStyle w:val="Lienhypertexte"/>
          </w:rPr>
          <w:t>www.enedis.fr/consultation-flexibilites</w:t>
        </w:r>
      </w:hyperlink>
      <w:r w:rsidR="00BC37A4" w:rsidRPr="008D3671">
        <w:t>.</w:t>
      </w:r>
    </w:p>
    <w:p w14:paraId="2C051685" w14:textId="0A0B1634" w:rsidR="00520237" w:rsidRPr="00A22A91" w:rsidRDefault="00520237" w:rsidP="00DC48E4">
      <w:pPr>
        <w:pStyle w:val="Titre3"/>
        <w:numPr>
          <w:ilvl w:val="1"/>
          <w:numId w:val="1"/>
        </w:numPr>
      </w:pPr>
      <w:bookmarkStart w:id="5" w:name="_Toc64988650"/>
      <w:r w:rsidRPr="00A22A91">
        <w:t>Modification du dossier de consultation par Enedis</w:t>
      </w:r>
      <w:bookmarkEnd w:id="5"/>
    </w:p>
    <w:p w14:paraId="5A3DA5B6" w14:textId="77777777" w:rsidR="00520237" w:rsidRPr="008D3671" w:rsidRDefault="00520237" w:rsidP="00520237"/>
    <w:p w14:paraId="5D7847F1" w14:textId="7B53DBEB" w:rsidR="008463C6" w:rsidRPr="008D3671" w:rsidRDefault="008463C6" w:rsidP="001D588D">
      <w:pPr>
        <w:jc w:val="both"/>
      </w:pPr>
      <w:r w:rsidRPr="008D3671">
        <w:t xml:space="preserve">A tout moment avant la date fixée pour la fin des dépôts des offres, Enedis peut modifier le dossier de consultation en envoyant un additif au règlement de consultation via </w:t>
      </w:r>
      <w:r w:rsidR="001D588D">
        <w:t>u</w:t>
      </w:r>
      <w:r w:rsidRPr="008D3671">
        <w:t xml:space="preserve">n mail à l’ensemble des Candidats </w:t>
      </w:r>
      <w:r w:rsidR="00356F7F" w:rsidRPr="008D3671">
        <w:t>potentiels</w:t>
      </w:r>
      <w:r w:rsidR="001D588D">
        <w:t>.</w:t>
      </w:r>
      <w:r w:rsidRPr="008D3671">
        <w:t xml:space="preserve"> </w:t>
      </w:r>
    </w:p>
    <w:p w14:paraId="257056D8" w14:textId="15A55B69" w:rsidR="008463C6" w:rsidRPr="008D3671" w:rsidRDefault="00356F7F" w:rsidP="008463C6">
      <w:pPr>
        <w:jc w:val="both"/>
      </w:pPr>
      <w:r w:rsidRPr="008D3671">
        <w:t xml:space="preserve">Le dossier de consultation sera également mis à jour sur le site Internet à la page </w:t>
      </w:r>
      <w:hyperlink r:id="rId14" w:history="1">
        <w:r w:rsidRPr="008D3671">
          <w:rPr>
            <w:rStyle w:val="Lienhypertexte"/>
          </w:rPr>
          <w:t>www.enedis.fr/consultation-flexibilites</w:t>
        </w:r>
      </w:hyperlink>
      <w:r w:rsidRPr="008D3671">
        <w:t xml:space="preserve">. Tout </w:t>
      </w:r>
      <w:r w:rsidR="008463C6" w:rsidRPr="008D3671">
        <w:t xml:space="preserve">additif ainsi publié fera partie intégrante du dossier de consultation. </w:t>
      </w:r>
    </w:p>
    <w:p w14:paraId="62FBEAB4" w14:textId="3AB8134B" w:rsidR="00A2300E" w:rsidRPr="008D3671" w:rsidRDefault="008463C6" w:rsidP="008463C6">
      <w:pPr>
        <w:jc w:val="both"/>
      </w:pPr>
      <w:r w:rsidRPr="008D3671">
        <w:t>Pour donner aux Candidats suffisamment de temps pour tenir compte de l’additif dans la préparation de son offre, Enedis pourra reporter, autant que nécessaire, la date limite de dépôt des offres.</w:t>
      </w:r>
      <w:r w:rsidR="00DF4BC3">
        <w:t xml:space="preserve"> Le délai laissé aux Candidats ne sera pas inférieur à 9 jours</w:t>
      </w:r>
      <w:r w:rsidR="00356210">
        <w:t xml:space="preserve"> à compter d</w:t>
      </w:r>
      <w:r w:rsidR="00915C46">
        <w:t>e l’envoi du mail par Enedis</w:t>
      </w:r>
      <w:r w:rsidR="00DF4BC3">
        <w:t>.</w:t>
      </w:r>
    </w:p>
    <w:p w14:paraId="7567DAEC" w14:textId="42419512" w:rsidR="00EF6D66" w:rsidRPr="00A22A91" w:rsidRDefault="00520237" w:rsidP="00DC48E4">
      <w:pPr>
        <w:pStyle w:val="Titre2"/>
        <w:numPr>
          <w:ilvl w:val="0"/>
          <w:numId w:val="1"/>
        </w:numPr>
      </w:pPr>
      <w:bookmarkStart w:id="6" w:name="_Toc64988651"/>
      <w:r w:rsidRPr="00A22A91">
        <w:t>Préparation de l’offre</w:t>
      </w:r>
      <w:bookmarkEnd w:id="6"/>
    </w:p>
    <w:p w14:paraId="136E35D5" w14:textId="517243E4" w:rsidR="00520237" w:rsidRPr="00A22A91" w:rsidRDefault="00520237" w:rsidP="00DC48E4">
      <w:pPr>
        <w:pStyle w:val="Titre3"/>
        <w:numPr>
          <w:ilvl w:val="1"/>
          <w:numId w:val="1"/>
        </w:numPr>
      </w:pPr>
      <w:bookmarkStart w:id="7" w:name="_Toc64988652"/>
      <w:r w:rsidRPr="00A22A91">
        <w:t>Langue de l’offre</w:t>
      </w:r>
      <w:bookmarkEnd w:id="7"/>
    </w:p>
    <w:p w14:paraId="2C3251D1" w14:textId="77777777" w:rsidR="006D2312" w:rsidRPr="008D3671" w:rsidRDefault="006D2312" w:rsidP="006D2312"/>
    <w:p w14:paraId="21799C83" w14:textId="666B0E21" w:rsidR="006D2312" w:rsidRPr="008D3671" w:rsidRDefault="006D2312" w:rsidP="006D2312">
      <w:pPr>
        <w:jc w:val="both"/>
      </w:pPr>
      <w:r w:rsidRPr="008D3671">
        <w:t>L’offre, ainsi que toute correspondance et tout document concernant la consultation, échangés entre le Candidat et Enedis, sont rédigés en français. Les documents complémentaires et les imprimés fournis par le Candidat peuvent être rédigés dans une autre langue à condition d’être accompagnés d’une traduction précise en français des passages concernant l’offre, auquel cas, aux fins d’interprétation de l’offre, la traduction française fait foi.</w:t>
      </w:r>
    </w:p>
    <w:p w14:paraId="27A36256" w14:textId="6BB0A8FC" w:rsidR="00520237" w:rsidRPr="00A22A91" w:rsidRDefault="00520237" w:rsidP="00DC48E4">
      <w:pPr>
        <w:pStyle w:val="Titre3"/>
        <w:numPr>
          <w:ilvl w:val="1"/>
          <w:numId w:val="1"/>
        </w:numPr>
      </w:pPr>
      <w:bookmarkStart w:id="8" w:name="_Toc64988653"/>
      <w:r w:rsidRPr="00A22A91">
        <w:t>Validité de l’offre</w:t>
      </w:r>
      <w:bookmarkEnd w:id="8"/>
    </w:p>
    <w:p w14:paraId="575ED225" w14:textId="77777777" w:rsidR="00520237" w:rsidRPr="008D3671" w:rsidRDefault="00520237" w:rsidP="00520237"/>
    <w:p w14:paraId="0A89B581" w14:textId="11DB320E" w:rsidR="006D2312" w:rsidRPr="008D3671" w:rsidRDefault="006D2312" w:rsidP="006D2312">
      <w:pPr>
        <w:jc w:val="both"/>
      </w:pPr>
      <w:r w:rsidRPr="008D3671">
        <w:t>Le délai de validité de l’offre est de trois (3) mois à compter de la date limite de remise des offres, telle que définie à l’article</w:t>
      </w:r>
      <w:r w:rsidR="005B228D">
        <w:t xml:space="preserve"> </w:t>
      </w:r>
      <w:r w:rsidR="005B228D">
        <w:fldChar w:fldCharType="begin"/>
      </w:r>
      <w:r w:rsidR="005B228D">
        <w:instrText xml:space="preserve"> REF _Ref32513165 \r \h </w:instrText>
      </w:r>
      <w:r w:rsidR="005B228D">
        <w:fldChar w:fldCharType="separate"/>
      </w:r>
      <w:r w:rsidR="005B228D">
        <w:t>3.1</w:t>
      </w:r>
      <w:r w:rsidR="005B228D">
        <w:fldChar w:fldCharType="end"/>
      </w:r>
      <w:r w:rsidRPr="008D3671">
        <w:t>.</w:t>
      </w:r>
    </w:p>
    <w:p w14:paraId="734FB9B0" w14:textId="6EE830D0" w:rsidR="00520237" w:rsidRPr="00A22A91" w:rsidRDefault="00520237" w:rsidP="00DC48E4">
      <w:pPr>
        <w:pStyle w:val="Titre3"/>
        <w:numPr>
          <w:ilvl w:val="1"/>
          <w:numId w:val="1"/>
        </w:numPr>
      </w:pPr>
      <w:bookmarkStart w:id="9" w:name="_Toc64988654"/>
      <w:r w:rsidRPr="00A22A91">
        <w:lastRenderedPageBreak/>
        <w:t>Forme de l’offre</w:t>
      </w:r>
      <w:bookmarkEnd w:id="9"/>
    </w:p>
    <w:p w14:paraId="6CD82CC3" w14:textId="77777777" w:rsidR="006D2312" w:rsidRPr="008D3671" w:rsidRDefault="006D2312" w:rsidP="006D2312"/>
    <w:p w14:paraId="4074E42E" w14:textId="197B844D" w:rsidR="006D2312" w:rsidRPr="008D3671" w:rsidRDefault="006D2312" w:rsidP="006D2312">
      <w:pPr>
        <w:jc w:val="both"/>
      </w:pPr>
      <w:r w:rsidRPr="008D3671">
        <w:t xml:space="preserve">La remise d’une offre par le Candidat vaut acceptation implicite de l’ensemble des éléments du dossier de consultation fournis par </w:t>
      </w:r>
      <w:r w:rsidR="00356F7F" w:rsidRPr="008D3671">
        <w:t>Enedis</w:t>
      </w:r>
      <w:r w:rsidRPr="008D3671">
        <w:t>.</w:t>
      </w:r>
    </w:p>
    <w:p w14:paraId="3C3A2A41" w14:textId="3424F65D" w:rsidR="006D2312" w:rsidRPr="008D3671" w:rsidRDefault="006D2312" w:rsidP="006D2312">
      <w:pPr>
        <w:jc w:val="both"/>
      </w:pPr>
      <w:r w:rsidRPr="008D3671">
        <w:t xml:space="preserve">Le fait de remettre une offre constitue, pour le Candidat, un engagement ferme </w:t>
      </w:r>
      <w:r w:rsidR="001C59A9">
        <w:t>à</w:t>
      </w:r>
      <w:r w:rsidR="001C59A9" w:rsidRPr="008D3671">
        <w:t xml:space="preserve"> </w:t>
      </w:r>
      <w:r w:rsidRPr="008D3671">
        <w:t>respecter notamment les diverses prescriptions des documents techniques sans pour autant le décharger de sa pleine et entière responsabilité à laquelle il pourrait être tenu en tant que professionnel.</w:t>
      </w:r>
    </w:p>
    <w:p w14:paraId="6790CAA3" w14:textId="77777777" w:rsidR="00E908AC" w:rsidRPr="00A22A91" w:rsidRDefault="00E908AC" w:rsidP="00DC48E4">
      <w:pPr>
        <w:pStyle w:val="Titre3"/>
        <w:numPr>
          <w:ilvl w:val="1"/>
          <w:numId w:val="1"/>
        </w:numPr>
      </w:pPr>
      <w:bookmarkStart w:id="10" w:name="_Toc64988655"/>
      <w:r w:rsidRPr="00A22A91">
        <w:t>Conditions générales de remise de l’offre</w:t>
      </w:r>
      <w:bookmarkEnd w:id="10"/>
    </w:p>
    <w:p w14:paraId="1A7CBAC4" w14:textId="77777777" w:rsidR="0059208C" w:rsidRPr="008D3671" w:rsidRDefault="0059208C" w:rsidP="0059208C"/>
    <w:p w14:paraId="23CAE600" w14:textId="14B92532" w:rsidR="0059208C" w:rsidRPr="008D3671" w:rsidRDefault="0059208C" w:rsidP="00E17C84">
      <w:pPr>
        <w:jc w:val="both"/>
      </w:pPr>
      <w:r w:rsidRPr="008D3671">
        <w:t xml:space="preserve">Au regard de la réglementation, </w:t>
      </w:r>
      <w:r w:rsidR="00E17C84" w:rsidRPr="008D3671">
        <w:t xml:space="preserve">le Candidat aura </w:t>
      </w:r>
      <w:r w:rsidRPr="008D3671">
        <w:t>à satisfaire aux conditions suivantes :</w:t>
      </w:r>
    </w:p>
    <w:p w14:paraId="4805BB8A" w14:textId="1286AC75" w:rsidR="0059208C" w:rsidRPr="008D3671" w:rsidRDefault="0059208C" w:rsidP="00DC48E4">
      <w:pPr>
        <w:pStyle w:val="Paragraphedeliste"/>
        <w:numPr>
          <w:ilvl w:val="0"/>
          <w:numId w:val="3"/>
        </w:numPr>
        <w:jc w:val="both"/>
      </w:pPr>
      <w:r w:rsidRPr="008D3671">
        <w:t>Appliquer le droit français en matière de renforcement de la lutte contre le travail clandestin ;</w:t>
      </w:r>
    </w:p>
    <w:p w14:paraId="3E15BA1C" w14:textId="19442BA5" w:rsidR="0059208C" w:rsidRPr="008D3671" w:rsidRDefault="00300627" w:rsidP="00DC48E4">
      <w:pPr>
        <w:pStyle w:val="Paragraphedeliste"/>
        <w:numPr>
          <w:ilvl w:val="0"/>
          <w:numId w:val="4"/>
        </w:numPr>
        <w:jc w:val="both"/>
      </w:pPr>
      <w:r>
        <w:t>E</w:t>
      </w:r>
      <w:r w:rsidR="0059208C" w:rsidRPr="008D3671">
        <w:t xml:space="preserve">tre en situation régulière vis-à-vis de </w:t>
      </w:r>
      <w:r w:rsidR="00E17C84" w:rsidRPr="008D3671">
        <w:t>ses</w:t>
      </w:r>
      <w:r w:rsidR="0059208C" w:rsidRPr="008D3671">
        <w:t xml:space="preserve"> obligations fiscales et sociales.</w:t>
      </w:r>
    </w:p>
    <w:p w14:paraId="5CA5983E" w14:textId="38BAC3A7" w:rsidR="00520237" w:rsidRPr="00A22A91" w:rsidRDefault="00520237" w:rsidP="00DC48E4">
      <w:pPr>
        <w:pStyle w:val="Titre4"/>
        <w:numPr>
          <w:ilvl w:val="2"/>
          <w:numId w:val="1"/>
        </w:numPr>
      </w:pPr>
      <w:r w:rsidRPr="00A22A91">
        <w:t>Disposition relative aux variantes</w:t>
      </w:r>
    </w:p>
    <w:p w14:paraId="0B578831" w14:textId="77777777" w:rsidR="008A727F" w:rsidRPr="008D3671" w:rsidRDefault="008A727F" w:rsidP="008A727F"/>
    <w:p w14:paraId="38107440" w14:textId="090C2DC6" w:rsidR="008A727F" w:rsidRPr="008D3671" w:rsidRDefault="008A727F" w:rsidP="008A727F">
      <w:pPr>
        <w:jc w:val="both"/>
      </w:pPr>
      <w:r w:rsidRPr="008D3671">
        <w:t xml:space="preserve">Les variantes </w:t>
      </w:r>
      <w:r w:rsidR="008D3671" w:rsidRPr="008D3671">
        <w:t xml:space="preserve">ne </w:t>
      </w:r>
      <w:r w:rsidRPr="008D3671">
        <w:t>sont</w:t>
      </w:r>
      <w:r w:rsidR="008D3671" w:rsidRPr="008D3671">
        <w:t xml:space="preserve"> pas</w:t>
      </w:r>
      <w:r w:rsidRPr="008D3671">
        <w:t xml:space="preserve"> admises. </w:t>
      </w:r>
    </w:p>
    <w:p w14:paraId="5BE95B0F" w14:textId="2068A11F" w:rsidR="008D3671" w:rsidRPr="008D3671" w:rsidRDefault="008D3671" w:rsidP="008D3671">
      <w:pPr>
        <w:jc w:val="both"/>
      </w:pPr>
      <w:r w:rsidRPr="008D3671">
        <w:t>Les éventuelles observations, remarques ou suggestions feront l’objet d’un document séparé et annexé à la réponse du soumissionnaire, sans</w:t>
      </w:r>
      <w:r w:rsidR="00121687">
        <w:t xml:space="preserve"> </w:t>
      </w:r>
      <w:r w:rsidRPr="008D3671">
        <w:t xml:space="preserve">aucunement engager </w:t>
      </w:r>
      <w:r w:rsidR="00684AFF">
        <w:t>Enedis</w:t>
      </w:r>
      <w:r w:rsidR="00684AFF" w:rsidRPr="008D3671">
        <w:t xml:space="preserve"> </w:t>
      </w:r>
      <w:r w:rsidRPr="008D3671">
        <w:t>à y donner une suite favorable. Elles constituent une variante à la consultation et seront traitées comme telles.</w:t>
      </w:r>
    </w:p>
    <w:p w14:paraId="6FF0C1D8" w14:textId="430461F3" w:rsidR="00E908AC" w:rsidRPr="00A22A91" w:rsidRDefault="00E908AC" w:rsidP="00DC48E4">
      <w:pPr>
        <w:pStyle w:val="Titre4"/>
        <w:numPr>
          <w:ilvl w:val="2"/>
          <w:numId w:val="1"/>
        </w:numPr>
      </w:pPr>
      <w:r w:rsidRPr="00A22A91">
        <w:t>Disposition relative à la sous</w:t>
      </w:r>
      <w:r w:rsidR="00F03BF3" w:rsidRPr="00A22A91">
        <w:t>-</w:t>
      </w:r>
      <w:r w:rsidRPr="00A22A91">
        <w:t>traitance</w:t>
      </w:r>
    </w:p>
    <w:p w14:paraId="4FDAEC7D" w14:textId="77777777" w:rsidR="008A727F" w:rsidRPr="008D3671" w:rsidRDefault="008A727F" w:rsidP="008A727F"/>
    <w:p w14:paraId="1CAF5140" w14:textId="08AB5E17" w:rsidR="008A727F" w:rsidRPr="008D3671" w:rsidRDefault="008A727F" w:rsidP="008A727F">
      <w:r w:rsidRPr="008D3671">
        <w:t>La sous-traitance n’est pas autorisée.</w:t>
      </w:r>
    </w:p>
    <w:p w14:paraId="0CE7D9BF" w14:textId="770C9450" w:rsidR="00E908AC" w:rsidRPr="00A22A91" w:rsidRDefault="00E908AC" w:rsidP="00DC48E4">
      <w:pPr>
        <w:pStyle w:val="Titre4"/>
        <w:numPr>
          <w:ilvl w:val="2"/>
          <w:numId w:val="1"/>
        </w:numPr>
      </w:pPr>
      <w:r w:rsidRPr="00A22A91">
        <w:t>Disposition relative à la devise</w:t>
      </w:r>
    </w:p>
    <w:p w14:paraId="7E41B1A1" w14:textId="77777777" w:rsidR="008A727F" w:rsidRPr="008D3671" w:rsidRDefault="008A727F" w:rsidP="008A727F"/>
    <w:p w14:paraId="39485989" w14:textId="36D349B0" w:rsidR="008A727F" w:rsidRPr="008D3671" w:rsidRDefault="008A727F" w:rsidP="008A727F">
      <w:pPr>
        <w:jc w:val="both"/>
      </w:pPr>
      <w:r w:rsidRPr="008D3671">
        <w:t>Les prix doivent être libellés en Euro, sans clause de parité de change. Des prix libellés en devises étrangères ne peuvent être remis qu’en complément à une offre en Euro.</w:t>
      </w:r>
    </w:p>
    <w:p w14:paraId="05AA6458" w14:textId="755DE2F0" w:rsidR="00061630" w:rsidRPr="00A22A91" w:rsidRDefault="00520237" w:rsidP="00DC48E4">
      <w:pPr>
        <w:pStyle w:val="Titre2"/>
        <w:numPr>
          <w:ilvl w:val="0"/>
          <w:numId w:val="1"/>
        </w:numPr>
      </w:pPr>
      <w:bookmarkStart w:id="11" w:name="_Toc64988656"/>
      <w:r w:rsidRPr="00A22A91">
        <w:t>Dépôt des offres</w:t>
      </w:r>
      <w:bookmarkEnd w:id="11"/>
    </w:p>
    <w:p w14:paraId="7142E688" w14:textId="77777777" w:rsidR="00EC0008" w:rsidRPr="008D3671" w:rsidRDefault="00EC0008" w:rsidP="00EC0008"/>
    <w:p w14:paraId="4211D0C3" w14:textId="355A1BE1" w:rsidR="00EC0008" w:rsidRPr="008D3671" w:rsidRDefault="00EC0008" w:rsidP="00EC0008">
      <w:pPr>
        <w:jc w:val="both"/>
      </w:pPr>
      <w:r w:rsidRPr="008D3671">
        <w:t>La remise d’une offre vaut engagement du Candidat à respecter l’ensemble des obligations prévues au Cahier des Charges (</w:t>
      </w:r>
      <w:r w:rsidR="00DC0414">
        <w:fldChar w:fldCharType="begin"/>
      </w:r>
      <w:r w:rsidR="00DC0414">
        <w:instrText xml:space="preserve"> REF _Ref37770122 \h </w:instrText>
      </w:r>
      <w:r w:rsidR="00DC0414">
        <w:fldChar w:fldCharType="separate"/>
      </w:r>
      <w:r w:rsidR="00DC0414" w:rsidRPr="00A22A91">
        <w:t>Annexe</w:t>
      </w:r>
      <w:r w:rsidR="00D16BEF">
        <w:t xml:space="preserve"> 5</w:t>
      </w:r>
      <w:r w:rsidR="00DC0414">
        <w:fldChar w:fldCharType="end"/>
      </w:r>
      <w:r w:rsidRPr="008D3671">
        <w:t xml:space="preserve">), </w:t>
      </w:r>
      <w:r w:rsidR="008D3671" w:rsidRPr="008D3671">
        <w:t>e</w:t>
      </w:r>
      <w:r w:rsidRPr="008D3671">
        <w:t xml:space="preserve">t au modèle de </w:t>
      </w:r>
      <w:r w:rsidR="00FE1E84">
        <w:t>Marché</w:t>
      </w:r>
      <w:r w:rsidR="00FE1E84" w:rsidRPr="008D3671">
        <w:t xml:space="preserve"> </w:t>
      </w:r>
      <w:r w:rsidRPr="008D3671">
        <w:t>(</w:t>
      </w:r>
      <w:r w:rsidR="00DC0414">
        <w:fldChar w:fldCharType="begin"/>
      </w:r>
      <w:r w:rsidR="00DC0414">
        <w:instrText xml:space="preserve"> REF _Ref37770137 \h </w:instrText>
      </w:r>
      <w:r w:rsidR="00DC0414">
        <w:fldChar w:fldCharType="separate"/>
      </w:r>
      <w:r w:rsidR="00DC0414" w:rsidRPr="00A22A91">
        <w:t>Annexe</w:t>
      </w:r>
      <w:r w:rsidR="00D16BEF">
        <w:t xml:space="preserve"> 6</w:t>
      </w:r>
      <w:r w:rsidR="00DC0414">
        <w:fldChar w:fldCharType="end"/>
      </w:r>
      <w:r w:rsidRPr="008D3671">
        <w:t>) en cas de sélection de son offre.</w:t>
      </w:r>
    </w:p>
    <w:p w14:paraId="1FA69255" w14:textId="67EC8E2A" w:rsidR="008D3671" w:rsidRPr="008D3671" w:rsidRDefault="008D3671" w:rsidP="00EC0008">
      <w:pPr>
        <w:jc w:val="both"/>
      </w:pPr>
      <w:r>
        <w:t>La</w:t>
      </w:r>
      <w:r w:rsidRPr="008D3671">
        <w:t xml:space="preserve"> particip</w:t>
      </w:r>
      <w:r>
        <w:t>ation</w:t>
      </w:r>
      <w:r w:rsidRPr="008D3671">
        <w:t xml:space="preserve"> à la consultation n’implique pas l’attribution </w:t>
      </w:r>
      <w:r>
        <w:t xml:space="preserve">automatique </w:t>
      </w:r>
      <w:r w:rsidRPr="008D3671">
        <w:t xml:space="preserve">d’un </w:t>
      </w:r>
      <w:r w:rsidR="00FE1E84">
        <w:t>Marché</w:t>
      </w:r>
      <w:r w:rsidRPr="008D3671">
        <w:t>.</w:t>
      </w:r>
    </w:p>
    <w:p w14:paraId="0C4EE33B" w14:textId="77777777" w:rsidR="00300627" w:rsidRPr="008D3671" w:rsidRDefault="00300627" w:rsidP="00300627">
      <w:pPr>
        <w:jc w:val="both"/>
      </w:pPr>
      <w:r w:rsidRPr="008D3671">
        <w:t>Le Candidat est informé qu’il n’aura le droit à aucune indemnité pour les frais qu’il a pu engager pour participer au présent appel d’offres et à l’élaboration de son dossier.</w:t>
      </w:r>
    </w:p>
    <w:p w14:paraId="7EC9BEE4" w14:textId="77777777" w:rsidR="00EC0008" w:rsidRPr="008D3671" w:rsidRDefault="00EC0008" w:rsidP="00EC0008">
      <w:pPr>
        <w:jc w:val="both"/>
      </w:pPr>
      <w:r w:rsidRPr="008D3671">
        <w:t>Le fait pour un candidat d’être retenu dans le cadre du présent appel d’offres n’a pas d’incidence sur les procédures administratives et/ou techniques qu’il lui appartient de remplir ou sur les conditions d’utilisation du Réseau Public de Distribution d’Electricité.</w:t>
      </w:r>
    </w:p>
    <w:p w14:paraId="49E712E4" w14:textId="40CC86E0" w:rsidR="00520237" w:rsidRPr="00A22A91" w:rsidRDefault="00520237" w:rsidP="00DC48E4">
      <w:pPr>
        <w:pStyle w:val="Titre3"/>
        <w:numPr>
          <w:ilvl w:val="1"/>
          <w:numId w:val="1"/>
        </w:numPr>
      </w:pPr>
      <w:bookmarkStart w:id="12" w:name="_Ref32513152"/>
      <w:bookmarkStart w:id="13" w:name="_Ref32513165"/>
      <w:bookmarkStart w:id="14" w:name="_Toc64988657"/>
      <w:r w:rsidRPr="00A22A91">
        <w:t>Date limite de remise des offres</w:t>
      </w:r>
      <w:bookmarkEnd w:id="12"/>
      <w:bookmarkEnd w:id="13"/>
      <w:bookmarkEnd w:id="14"/>
    </w:p>
    <w:p w14:paraId="4959B6C1" w14:textId="77777777" w:rsidR="003A13D9" w:rsidRPr="008D3671" w:rsidRDefault="003A13D9" w:rsidP="003A13D9"/>
    <w:p w14:paraId="2CABAB0A" w14:textId="172FE2E2" w:rsidR="003A13D9" w:rsidRPr="008D3671" w:rsidRDefault="00300627" w:rsidP="004D7AD8">
      <w:pPr>
        <w:jc w:val="both"/>
        <w:rPr>
          <w:color w:val="000000"/>
        </w:rPr>
      </w:pPr>
      <w:r>
        <w:t>L’Offre</w:t>
      </w:r>
      <w:r w:rsidR="00882FCC" w:rsidRPr="008D3671">
        <w:t xml:space="preserve"> du Candidat doit être envoyée par courrier électronique à l’adresse suivante : </w:t>
      </w:r>
      <w:hyperlink r:id="rId15" w:history="1">
        <w:r w:rsidR="00882FCC" w:rsidRPr="008D3671">
          <w:rPr>
            <w:rStyle w:val="Lienhypertexte"/>
          </w:rPr>
          <w:t>DCT-FLEXIBILITES-RAS@enedis.fr</w:t>
        </w:r>
      </w:hyperlink>
      <w:r w:rsidR="00882FCC" w:rsidRPr="008D3671">
        <w:t>.</w:t>
      </w:r>
      <w:r w:rsidR="004D7AD8" w:rsidRPr="008D3671">
        <w:t xml:space="preserve"> </w:t>
      </w:r>
    </w:p>
    <w:p w14:paraId="7010B7FE" w14:textId="500F7569" w:rsidR="00EC0008" w:rsidRPr="008D3671" w:rsidRDefault="00882FCC" w:rsidP="004D7AD8">
      <w:pPr>
        <w:pStyle w:val="Paragraphe"/>
        <w:rPr>
          <w:rFonts w:eastAsiaTheme="minorHAnsi" w:cstheme="minorBidi"/>
          <w:b/>
          <w:szCs w:val="22"/>
          <w:u w:val="single"/>
          <w:lang w:eastAsia="en-US"/>
        </w:rPr>
      </w:pPr>
      <w:r w:rsidRPr="008D3671">
        <w:rPr>
          <w:rFonts w:eastAsiaTheme="minorHAnsi" w:cstheme="minorBidi"/>
          <w:b/>
          <w:szCs w:val="22"/>
          <w:u w:val="single"/>
          <w:lang w:eastAsia="en-US"/>
        </w:rPr>
        <w:t xml:space="preserve">L’offre du Candidat doit parvenir au plus tard à </w:t>
      </w:r>
      <w:r w:rsidRPr="000C458C">
        <w:rPr>
          <w:rFonts w:eastAsiaTheme="minorHAnsi" w:cstheme="minorBidi"/>
          <w:b/>
          <w:szCs w:val="22"/>
          <w:u w:val="single"/>
          <w:lang w:eastAsia="en-US"/>
        </w:rPr>
        <w:t xml:space="preserve">Enedis le </w:t>
      </w:r>
      <w:r w:rsidR="00684AFF" w:rsidRPr="000C458C">
        <w:rPr>
          <w:rFonts w:eastAsiaTheme="minorHAnsi" w:cstheme="minorBidi"/>
          <w:b/>
          <w:szCs w:val="22"/>
          <w:u w:val="single"/>
          <w:lang w:eastAsia="en-US"/>
        </w:rPr>
        <w:t>20/08/21</w:t>
      </w:r>
      <w:r w:rsidR="002025CC" w:rsidRPr="000C458C">
        <w:rPr>
          <w:rFonts w:eastAsiaTheme="minorHAnsi" w:cstheme="minorBidi"/>
          <w:b/>
          <w:szCs w:val="22"/>
          <w:u w:val="single"/>
          <w:lang w:eastAsia="en-US"/>
        </w:rPr>
        <w:t xml:space="preserve"> </w:t>
      </w:r>
      <w:r w:rsidRPr="000C458C">
        <w:rPr>
          <w:rFonts w:eastAsiaTheme="minorHAnsi" w:cstheme="minorBidi"/>
          <w:b/>
          <w:szCs w:val="22"/>
          <w:u w:val="single"/>
          <w:lang w:eastAsia="en-US"/>
        </w:rPr>
        <w:t xml:space="preserve">avant </w:t>
      </w:r>
      <w:r w:rsidR="00684AFF" w:rsidRPr="000C458C">
        <w:rPr>
          <w:rFonts w:eastAsiaTheme="minorHAnsi" w:cstheme="minorBidi"/>
          <w:b/>
          <w:szCs w:val="22"/>
          <w:u w:val="single"/>
          <w:lang w:eastAsia="en-US"/>
        </w:rPr>
        <w:t>18h00</w:t>
      </w:r>
      <w:r w:rsidRPr="000C458C">
        <w:rPr>
          <w:rFonts w:eastAsiaTheme="minorHAnsi" w:cstheme="minorBidi"/>
          <w:b/>
          <w:szCs w:val="22"/>
          <w:u w:val="single"/>
          <w:lang w:eastAsia="en-US"/>
        </w:rPr>
        <w:t>.</w:t>
      </w:r>
    </w:p>
    <w:p w14:paraId="2672D622" w14:textId="0D22E701" w:rsidR="00EC0008" w:rsidRPr="008D3671" w:rsidRDefault="003A13D9" w:rsidP="00EC0008">
      <w:pPr>
        <w:pStyle w:val="Paragraphe"/>
        <w:rPr>
          <w:rFonts w:eastAsiaTheme="minorHAnsi" w:cstheme="minorBidi"/>
          <w:szCs w:val="22"/>
          <w:lang w:eastAsia="en-US"/>
        </w:rPr>
      </w:pPr>
      <w:r w:rsidRPr="008D3671">
        <w:rPr>
          <w:rFonts w:eastAsiaTheme="minorHAnsi" w:cstheme="minorBidi"/>
          <w:szCs w:val="22"/>
          <w:lang w:eastAsia="en-US"/>
        </w:rPr>
        <w:lastRenderedPageBreak/>
        <w:t>La saisie des offres par le candidat peut être anticipée dans la mesure où des modifications peuvent être effectuées par le Candidat jusqu’à la date et l’heure limite de remise des offres par l’envoi d’un courrier électronique précisant la référence de son offre et le fait que la version envoyée annule et remplace la précédente. La précédente version ne sera pas prise en compte lors des évaluations technique et commercial</w:t>
      </w:r>
      <w:r w:rsidR="00F03BF3">
        <w:rPr>
          <w:rFonts w:eastAsiaTheme="minorHAnsi" w:cstheme="minorBidi"/>
          <w:szCs w:val="22"/>
          <w:lang w:eastAsia="en-US"/>
        </w:rPr>
        <w:t>e</w:t>
      </w:r>
      <w:r w:rsidR="00772271">
        <w:rPr>
          <w:rFonts w:eastAsiaTheme="minorHAnsi" w:cstheme="minorBidi"/>
          <w:szCs w:val="22"/>
          <w:lang w:eastAsia="en-US"/>
        </w:rPr>
        <w:t>.</w:t>
      </w:r>
      <w:r w:rsidR="00EC0008" w:rsidRPr="008D3671">
        <w:rPr>
          <w:rFonts w:eastAsiaTheme="minorHAnsi" w:cstheme="minorBidi"/>
          <w:szCs w:val="22"/>
          <w:lang w:eastAsia="en-US"/>
        </w:rPr>
        <w:t xml:space="preserve"> </w:t>
      </w:r>
      <w:r w:rsidR="003D57E8">
        <w:rPr>
          <w:rFonts w:eastAsiaTheme="minorHAnsi" w:cstheme="minorBidi"/>
          <w:szCs w:val="22"/>
          <w:lang w:eastAsia="en-US"/>
        </w:rPr>
        <w:t xml:space="preserve">Pour être valable, la dernière version de l’offre technique et commerciale transmise à </w:t>
      </w:r>
      <w:r w:rsidR="003D57E8" w:rsidRPr="008D3671">
        <w:rPr>
          <w:rFonts w:eastAsiaTheme="minorHAnsi" w:cstheme="minorBidi"/>
          <w:szCs w:val="22"/>
          <w:lang w:eastAsia="en-US"/>
        </w:rPr>
        <w:t>la date et heure limites de dépôt de l’offre</w:t>
      </w:r>
      <w:r w:rsidR="003D57E8">
        <w:rPr>
          <w:rFonts w:eastAsiaTheme="minorHAnsi" w:cstheme="minorBidi"/>
          <w:szCs w:val="22"/>
          <w:lang w:eastAsia="en-US"/>
        </w:rPr>
        <w:t xml:space="preserve"> doit être complète.</w:t>
      </w:r>
      <w:r w:rsidR="00EC0008" w:rsidRPr="008D3671">
        <w:rPr>
          <w:rFonts w:eastAsiaTheme="minorHAnsi" w:cstheme="minorBidi"/>
          <w:szCs w:val="22"/>
          <w:lang w:eastAsia="en-US"/>
        </w:rPr>
        <w:t xml:space="preserve"> </w:t>
      </w:r>
    </w:p>
    <w:p w14:paraId="558E2346" w14:textId="0B19774E" w:rsidR="00EC0008" w:rsidRPr="008D3671" w:rsidRDefault="00EC0008" w:rsidP="00EC0008">
      <w:pPr>
        <w:pStyle w:val="Paragraphe"/>
        <w:rPr>
          <w:rFonts w:eastAsiaTheme="minorHAnsi" w:cstheme="minorBidi"/>
          <w:b/>
          <w:szCs w:val="22"/>
          <w:u w:val="single"/>
          <w:lang w:eastAsia="en-US"/>
        </w:rPr>
      </w:pPr>
      <w:r w:rsidRPr="008D3671">
        <w:rPr>
          <w:rFonts w:eastAsiaTheme="minorHAnsi" w:cstheme="minorBidi"/>
          <w:szCs w:val="22"/>
          <w:lang w:eastAsia="en-US"/>
        </w:rPr>
        <w:t>Aucune offre et/ou pièce remise après la date limite et heure de dépôt définie</w:t>
      </w:r>
      <w:r w:rsidR="00C846F3">
        <w:rPr>
          <w:rFonts w:eastAsiaTheme="minorHAnsi" w:cstheme="minorBidi"/>
          <w:szCs w:val="22"/>
          <w:lang w:eastAsia="en-US"/>
        </w:rPr>
        <w:t>s</w:t>
      </w:r>
      <w:r w:rsidRPr="008D3671">
        <w:rPr>
          <w:rFonts w:eastAsiaTheme="minorHAnsi" w:cstheme="minorBidi"/>
          <w:szCs w:val="22"/>
          <w:lang w:eastAsia="en-US"/>
        </w:rPr>
        <w:t xml:space="preserve"> ci-dessus ne sera prise en compte.</w:t>
      </w:r>
      <w:r w:rsidRPr="008D3671">
        <w:rPr>
          <w:rFonts w:eastAsiaTheme="minorHAnsi" w:cstheme="minorBidi"/>
          <w:b/>
          <w:szCs w:val="22"/>
          <w:u w:val="single"/>
          <w:lang w:eastAsia="en-US"/>
        </w:rPr>
        <w:t xml:space="preserve"> </w:t>
      </w:r>
    </w:p>
    <w:p w14:paraId="6C5A612B" w14:textId="690EDF25" w:rsidR="003A13D9" w:rsidRPr="008D3671" w:rsidRDefault="00EC0008" w:rsidP="004D7AD8">
      <w:pPr>
        <w:pStyle w:val="Paragraphe"/>
        <w:rPr>
          <w:rFonts w:eastAsiaTheme="minorHAnsi" w:cstheme="minorBidi"/>
          <w:szCs w:val="22"/>
          <w:lang w:eastAsia="en-US"/>
        </w:rPr>
      </w:pPr>
      <w:r w:rsidRPr="008D3671">
        <w:rPr>
          <w:rFonts w:eastAsiaTheme="minorHAnsi" w:cstheme="minorBidi"/>
          <w:szCs w:val="22"/>
          <w:lang w:eastAsia="en-US"/>
        </w:rPr>
        <w:t>Aucune modification de l’offre et des pièces associées n’est possible au-delà de la date et heure limites de dépôt de l’offre.</w:t>
      </w:r>
    </w:p>
    <w:p w14:paraId="5BA52266" w14:textId="281C4016" w:rsidR="003A13D9" w:rsidRPr="008D3671" w:rsidRDefault="003A13D9" w:rsidP="003A13D9">
      <w:pPr>
        <w:pStyle w:val="Paragraphe"/>
        <w:rPr>
          <w:rFonts w:eastAsiaTheme="minorHAnsi" w:cstheme="minorBidi"/>
          <w:b/>
          <w:szCs w:val="22"/>
          <w:u w:val="single"/>
          <w:lang w:eastAsia="en-US"/>
        </w:rPr>
      </w:pPr>
      <w:r w:rsidRPr="008D3671">
        <w:rPr>
          <w:rFonts w:eastAsiaTheme="minorHAnsi" w:cstheme="minorBidi"/>
          <w:b/>
          <w:szCs w:val="22"/>
          <w:u w:val="single"/>
          <w:lang w:eastAsia="en-US"/>
        </w:rPr>
        <w:t>Toute offre qui sera fournie à Enedis par un moyen autre qu’un courrier électronique (courrier, télécopie, etc.) à l’adresse citée précédemment ne sera pas pris</w:t>
      </w:r>
      <w:r w:rsidR="00121687">
        <w:rPr>
          <w:rFonts w:eastAsiaTheme="minorHAnsi" w:cstheme="minorBidi"/>
          <w:b/>
          <w:szCs w:val="22"/>
          <w:u w:val="single"/>
          <w:lang w:eastAsia="en-US"/>
        </w:rPr>
        <w:t>e</w:t>
      </w:r>
      <w:r w:rsidRPr="008D3671">
        <w:rPr>
          <w:rFonts w:eastAsiaTheme="minorHAnsi" w:cstheme="minorBidi"/>
          <w:b/>
          <w:szCs w:val="22"/>
          <w:u w:val="single"/>
          <w:lang w:eastAsia="en-US"/>
        </w:rPr>
        <w:t xml:space="preserve"> en compte.</w:t>
      </w:r>
    </w:p>
    <w:p w14:paraId="11C4DEB6" w14:textId="77777777" w:rsidR="003A13D9" w:rsidRPr="008D3671" w:rsidRDefault="003A13D9" w:rsidP="003A13D9"/>
    <w:p w14:paraId="015F153F" w14:textId="2D9207DB" w:rsidR="00520237" w:rsidRPr="00A22A91" w:rsidRDefault="00520237" w:rsidP="00DC48E4">
      <w:pPr>
        <w:pStyle w:val="Titre3"/>
        <w:numPr>
          <w:ilvl w:val="1"/>
          <w:numId w:val="1"/>
        </w:numPr>
      </w:pPr>
      <w:bookmarkStart w:id="15" w:name="_Ref32513228"/>
      <w:bookmarkStart w:id="16" w:name="_Toc64988658"/>
      <w:r w:rsidRPr="00A22A91">
        <w:t>Modalités de dépôt des offres</w:t>
      </w:r>
      <w:bookmarkEnd w:id="15"/>
      <w:bookmarkEnd w:id="16"/>
    </w:p>
    <w:p w14:paraId="003F39FD" w14:textId="77777777" w:rsidR="004D7AD8" w:rsidRPr="008D3671" w:rsidRDefault="004D7AD8" w:rsidP="004D7AD8"/>
    <w:p w14:paraId="14A04461" w14:textId="36CDA210" w:rsidR="004D7AD8" w:rsidRPr="008D3671" w:rsidRDefault="004D7AD8" w:rsidP="004D7AD8">
      <w:r w:rsidRPr="008D3671">
        <w:t>L’offre du Candidat doit comporter les trois dossiers compressés suivants (au format .zip ou .7z) :</w:t>
      </w:r>
    </w:p>
    <w:p w14:paraId="78D0FF0E" w14:textId="176B35F8" w:rsidR="004D7AD8" w:rsidRPr="008D3671" w:rsidRDefault="004D7AD8" w:rsidP="00DC48E4">
      <w:pPr>
        <w:pStyle w:val="Paragraphedeliste"/>
        <w:numPr>
          <w:ilvl w:val="0"/>
          <w:numId w:val="3"/>
        </w:numPr>
        <w:jc w:val="both"/>
      </w:pPr>
      <w:r w:rsidRPr="008D3671">
        <w:t>Un dossier compressé relatif aux documents administratifs, nommé « Enedis_FlexLoc_</w:t>
      </w:r>
      <w:r w:rsidR="00684AFF">
        <w:t>RFQ210</w:t>
      </w:r>
      <w:r w:rsidR="000C458C">
        <w:t>3</w:t>
      </w:r>
      <w:r w:rsidR="00121687">
        <w:t>_Nom</w:t>
      </w:r>
      <w:r w:rsidRPr="008D3671">
        <w:t xml:space="preserve">Candidat_DossierAdministratif » contenant les éléments décrits par la suite dans la partie </w:t>
      </w:r>
      <w:r w:rsidR="005B228D">
        <w:fldChar w:fldCharType="begin"/>
      </w:r>
      <w:r w:rsidR="005B228D">
        <w:instrText xml:space="preserve"> REF _Ref32513197 \r \h </w:instrText>
      </w:r>
      <w:r w:rsidR="005B228D">
        <w:fldChar w:fldCharType="separate"/>
      </w:r>
      <w:r w:rsidR="005B228D">
        <w:t>3.4</w:t>
      </w:r>
      <w:r w:rsidR="005B228D">
        <w:fldChar w:fldCharType="end"/>
      </w:r>
      <w:r w:rsidRPr="008D3671">
        <w:t>.</w:t>
      </w:r>
    </w:p>
    <w:p w14:paraId="09CF1815" w14:textId="5398F48F" w:rsidR="004D7AD8" w:rsidRPr="008D3671" w:rsidRDefault="004D7AD8" w:rsidP="00DC48E4">
      <w:pPr>
        <w:pStyle w:val="Paragraphedeliste"/>
        <w:numPr>
          <w:ilvl w:val="0"/>
          <w:numId w:val="3"/>
        </w:numPr>
        <w:jc w:val="both"/>
      </w:pPr>
      <w:r w:rsidRPr="008D3671">
        <w:t>Un dossier compressé relatif à l’offre technique, nommé « Enedis_FlexLoc_</w:t>
      </w:r>
      <w:r w:rsidR="00684AFF">
        <w:t>RFQ210</w:t>
      </w:r>
      <w:r w:rsidR="000C458C">
        <w:t>3</w:t>
      </w:r>
      <w:r w:rsidR="00121687">
        <w:t>_Nom</w:t>
      </w:r>
      <w:r w:rsidRPr="008D3671">
        <w:t xml:space="preserve">Candidat_OffreTechnique » contenant les éléments décrits par la suite dans la partie </w:t>
      </w:r>
      <w:r w:rsidR="005B228D">
        <w:fldChar w:fldCharType="begin"/>
      </w:r>
      <w:r w:rsidR="005B228D">
        <w:instrText xml:space="preserve"> REF _Ref32513204 \r \h </w:instrText>
      </w:r>
      <w:r w:rsidR="005B228D">
        <w:fldChar w:fldCharType="separate"/>
      </w:r>
      <w:r w:rsidR="005B228D">
        <w:t>3.5</w:t>
      </w:r>
      <w:r w:rsidR="005B228D">
        <w:fldChar w:fldCharType="end"/>
      </w:r>
      <w:r w:rsidRPr="008D3671">
        <w:t>.</w:t>
      </w:r>
    </w:p>
    <w:p w14:paraId="6F0BDB93" w14:textId="4D2CD0CC" w:rsidR="004D7AD8" w:rsidRPr="008D3671" w:rsidRDefault="004D7AD8" w:rsidP="00DC48E4">
      <w:pPr>
        <w:pStyle w:val="Paragraphedeliste"/>
        <w:numPr>
          <w:ilvl w:val="0"/>
          <w:numId w:val="3"/>
        </w:numPr>
        <w:jc w:val="both"/>
      </w:pPr>
      <w:r w:rsidRPr="008D3671">
        <w:t>Un dossier compressé relatif à l’offre commercial</w:t>
      </w:r>
      <w:r w:rsidR="00F03BF3">
        <w:t>e</w:t>
      </w:r>
      <w:r w:rsidRPr="008D3671">
        <w:t>, nommé « Enedis_FlexLoc_</w:t>
      </w:r>
      <w:r w:rsidR="00684AFF">
        <w:t>RFQ210</w:t>
      </w:r>
      <w:r w:rsidR="000C458C">
        <w:t>3</w:t>
      </w:r>
      <w:r w:rsidR="00121687">
        <w:t>_Nom</w:t>
      </w:r>
      <w:r w:rsidRPr="008D3671">
        <w:t xml:space="preserve">Candidat_OffreCommerciale » contenant les éléments décrits par la suite dans la partie </w:t>
      </w:r>
      <w:r w:rsidR="005B228D">
        <w:fldChar w:fldCharType="begin"/>
      </w:r>
      <w:r w:rsidR="005B228D">
        <w:instrText xml:space="preserve"> REF _Ref32513211 \r \h </w:instrText>
      </w:r>
      <w:r w:rsidR="005B228D">
        <w:fldChar w:fldCharType="separate"/>
      </w:r>
      <w:r w:rsidR="005B228D">
        <w:t>3.6</w:t>
      </w:r>
      <w:r w:rsidR="005B228D">
        <w:fldChar w:fldCharType="end"/>
      </w:r>
      <w:r w:rsidRPr="008D3671">
        <w:t>.</w:t>
      </w:r>
    </w:p>
    <w:p w14:paraId="04859E45" w14:textId="2B5D5128" w:rsidR="004D7AD8" w:rsidRPr="008D3671" w:rsidRDefault="004D7AD8" w:rsidP="004D7AD8">
      <w:pPr>
        <w:jc w:val="both"/>
      </w:pPr>
      <w:r w:rsidRPr="008D3671">
        <w:t>Le nom de l’ensemble des fichiers cons</w:t>
      </w:r>
      <w:r w:rsidR="00714B92" w:rsidRPr="008D3671">
        <w:t>t</w:t>
      </w:r>
      <w:r w:rsidRPr="008D3671">
        <w:t xml:space="preserve">itutifs des offres </w:t>
      </w:r>
      <w:r w:rsidR="00C846F3">
        <w:t>doit</w:t>
      </w:r>
      <w:r w:rsidR="00C846F3" w:rsidRPr="008D3671">
        <w:t xml:space="preserve"> </w:t>
      </w:r>
      <w:r w:rsidRPr="008D3671">
        <w:t xml:space="preserve">être </w:t>
      </w:r>
      <w:r w:rsidR="00714B92" w:rsidRPr="008D3671">
        <w:t xml:space="preserve">autoportant et représentatif du contenu du </w:t>
      </w:r>
      <w:r w:rsidR="00300627">
        <w:t>fichier</w:t>
      </w:r>
      <w:r w:rsidRPr="008D3671">
        <w:t>.</w:t>
      </w:r>
    </w:p>
    <w:p w14:paraId="36CB3DC3" w14:textId="74DB18A6" w:rsidR="009A7253" w:rsidRPr="008D3671" w:rsidRDefault="009A7253" w:rsidP="004D7AD8">
      <w:pPr>
        <w:jc w:val="both"/>
      </w:pPr>
      <w:r w:rsidRPr="008D3671">
        <w:t>Les formats autorisés pour les pièces constitutives du dossier sont les suivants :</w:t>
      </w:r>
    </w:p>
    <w:p w14:paraId="6EE473B6" w14:textId="291AD34B" w:rsidR="009A7253" w:rsidRPr="008D3671" w:rsidRDefault="0046012B" w:rsidP="00DC48E4">
      <w:pPr>
        <w:pStyle w:val="Paragraphedeliste"/>
        <w:numPr>
          <w:ilvl w:val="0"/>
          <w:numId w:val="3"/>
        </w:numPr>
        <w:jc w:val="both"/>
      </w:pPr>
      <w:r w:rsidRPr="008D3671">
        <w:t xml:space="preserve">Word avec les extensions </w:t>
      </w:r>
      <w:r w:rsidR="009A7253" w:rsidRPr="008D3671">
        <w:t>.doc</w:t>
      </w:r>
      <w:r w:rsidRPr="008D3671">
        <w:t xml:space="preserve"> ou</w:t>
      </w:r>
      <w:r w:rsidR="009A7253" w:rsidRPr="008D3671">
        <w:t xml:space="preserve"> .docx</w:t>
      </w:r>
    </w:p>
    <w:p w14:paraId="76C07E6F" w14:textId="2F11B923" w:rsidR="009A7253" w:rsidRPr="008D3671" w:rsidRDefault="0046012B" w:rsidP="00DC48E4">
      <w:pPr>
        <w:pStyle w:val="Paragraphedeliste"/>
        <w:numPr>
          <w:ilvl w:val="0"/>
          <w:numId w:val="3"/>
        </w:numPr>
        <w:jc w:val="both"/>
      </w:pPr>
      <w:r w:rsidRPr="008D3671">
        <w:t xml:space="preserve">Excel avec les extensions </w:t>
      </w:r>
      <w:r w:rsidR="009A7253" w:rsidRPr="008D3671">
        <w:t>.xls</w:t>
      </w:r>
      <w:r w:rsidRPr="008D3671">
        <w:t xml:space="preserve"> ou</w:t>
      </w:r>
      <w:r w:rsidR="009A7253" w:rsidRPr="008D3671">
        <w:t xml:space="preserve"> .xlsx</w:t>
      </w:r>
    </w:p>
    <w:p w14:paraId="36F4768C" w14:textId="34219957" w:rsidR="009A7253" w:rsidRPr="008D3671" w:rsidRDefault="0046012B" w:rsidP="00DC48E4">
      <w:pPr>
        <w:pStyle w:val="Paragraphedeliste"/>
        <w:numPr>
          <w:ilvl w:val="0"/>
          <w:numId w:val="3"/>
        </w:numPr>
        <w:jc w:val="both"/>
      </w:pPr>
      <w:r w:rsidRPr="008D3671">
        <w:t xml:space="preserve">Image avec les extensions .pdf ou </w:t>
      </w:r>
      <w:r w:rsidR="009A7253" w:rsidRPr="008D3671">
        <w:t>.jpg, .jpeg, .png</w:t>
      </w:r>
    </w:p>
    <w:p w14:paraId="22D106DD" w14:textId="73BC500D" w:rsidR="004D7AD8" w:rsidRPr="008D3671" w:rsidRDefault="004D7AD8" w:rsidP="004D7AD8">
      <w:pPr>
        <w:jc w:val="both"/>
      </w:pPr>
      <w:r w:rsidRPr="008D3671">
        <w:t xml:space="preserve">Dans le cas où l’un des fichiers précités est de taille supérieure à 10 Mo (taille maximale pour un envoi de courrier électronique sur les boîtes aux lettres Enedis), le Candidat est invité à prendre contact au plus tôt avec Enedis (via l’adresse </w:t>
      </w:r>
      <w:hyperlink r:id="rId16" w:history="1">
        <w:r w:rsidRPr="008D3671">
          <w:rPr>
            <w:rStyle w:val="Lienhypertexte"/>
          </w:rPr>
          <w:t>DCT-FLEXIBILITES-RAS@enedis.fr</w:t>
        </w:r>
      </w:hyperlink>
      <w:r w:rsidRPr="008D3671">
        <w:t xml:space="preserve">) pour définir des modalités techniques </w:t>
      </w:r>
      <w:r w:rsidR="00300627" w:rsidRPr="008D3671">
        <w:t xml:space="preserve">spécifiques </w:t>
      </w:r>
      <w:r w:rsidRPr="008D3671">
        <w:t>de transfert de fichier.</w:t>
      </w:r>
    </w:p>
    <w:p w14:paraId="14A143D5" w14:textId="35FF3530" w:rsidR="004D7AD8" w:rsidRPr="008D3671" w:rsidRDefault="009A7253" w:rsidP="004D7AD8">
      <w:pPr>
        <w:jc w:val="both"/>
      </w:pPr>
      <w:r w:rsidRPr="008D3671">
        <w:t xml:space="preserve">Un candidat souhaitant déposer plusieurs offres techniques et/ou commerciales peut déposer un seul dossier administratif pour l’ensemble de ses offres. Chacune des offres techniques, associées systématiquement à une offre commerciale, </w:t>
      </w:r>
      <w:r w:rsidR="00C846F3">
        <w:t>doit</w:t>
      </w:r>
      <w:r w:rsidR="00C846F3" w:rsidRPr="008D3671">
        <w:t xml:space="preserve"> </w:t>
      </w:r>
      <w:r w:rsidRPr="008D3671">
        <w:t>explicitement faire référence au dossier administratif déjà déposé.</w:t>
      </w:r>
    </w:p>
    <w:p w14:paraId="0D4DBC63" w14:textId="18DE4309" w:rsidR="00D34C15" w:rsidRPr="00A22A91" w:rsidRDefault="00D34C15" w:rsidP="00DC48E4">
      <w:pPr>
        <w:pStyle w:val="Titre3"/>
        <w:numPr>
          <w:ilvl w:val="1"/>
          <w:numId w:val="1"/>
        </w:numPr>
      </w:pPr>
      <w:bookmarkStart w:id="17" w:name="_Toc64988659"/>
      <w:r w:rsidRPr="00A22A91">
        <w:t>Modalités particulières de remise de l’offre</w:t>
      </w:r>
      <w:bookmarkEnd w:id="17"/>
    </w:p>
    <w:p w14:paraId="72DCBA26" w14:textId="77777777" w:rsidR="00D34C15" w:rsidRPr="008D3671" w:rsidRDefault="00D34C15" w:rsidP="00C84A0D">
      <w:pPr>
        <w:jc w:val="both"/>
      </w:pPr>
    </w:p>
    <w:p w14:paraId="4DF47B3B" w14:textId="49FB3D11" w:rsidR="00D34C15" w:rsidRPr="008D3671" w:rsidRDefault="00D34C15" w:rsidP="00C84A0D">
      <w:pPr>
        <w:tabs>
          <w:tab w:val="left" w:pos="709"/>
          <w:tab w:val="left" w:pos="1728"/>
          <w:tab w:val="left" w:pos="5184"/>
        </w:tabs>
        <w:ind w:left="270" w:hanging="288"/>
        <w:jc w:val="both"/>
        <w:rPr>
          <w:color w:val="000000"/>
        </w:rPr>
      </w:pPr>
      <w:r w:rsidRPr="008D3671">
        <w:rPr>
          <w:color w:val="000000"/>
        </w:rPr>
        <w:t>Enedis écartera sans en avoir pris connaissance :</w:t>
      </w:r>
    </w:p>
    <w:p w14:paraId="37287482" w14:textId="5A8B2380" w:rsidR="00D34C15" w:rsidRPr="00121687" w:rsidRDefault="00D34C15" w:rsidP="00DC48E4">
      <w:pPr>
        <w:pStyle w:val="Paragraphedeliste"/>
        <w:numPr>
          <w:ilvl w:val="0"/>
          <w:numId w:val="3"/>
        </w:numPr>
        <w:jc w:val="both"/>
      </w:pPr>
      <w:r w:rsidRPr="00121687">
        <w:t>les propositions reçues après la date limite de réception des offres,</w:t>
      </w:r>
    </w:p>
    <w:p w14:paraId="260A6330" w14:textId="2313A903" w:rsidR="00D34C15" w:rsidRPr="00121687" w:rsidRDefault="00D34C15" w:rsidP="00DC48E4">
      <w:pPr>
        <w:pStyle w:val="Paragraphedeliste"/>
        <w:numPr>
          <w:ilvl w:val="0"/>
          <w:numId w:val="3"/>
        </w:numPr>
        <w:jc w:val="both"/>
      </w:pPr>
      <w:r w:rsidRPr="00121687">
        <w:t>les propositions remises par télécopie ou par courrier postal.</w:t>
      </w:r>
    </w:p>
    <w:p w14:paraId="4FCD6026" w14:textId="0CB5C928" w:rsidR="00D34C15" w:rsidRPr="008D3671" w:rsidRDefault="00D34C15" w:rsidP="00C84A0D">
      <w:pPr>
        <w:pStyle w:val="Corpsdetexte"/>
        <w:spacing w:line="240" w:lineRule="auto"/>
        <w:rPr>
          <w:rFonts w:asciiTheme="minorHAnsi" w:eastAsiaTheme="minorHAnsi" w:hAnsiTheme="minorHAnsi" w:cstheme="minorBidi"/>
          <w:sz w:val="20"/>
          <w:szCs w:val="22"/>
          <w:lang w:eastAsia="en-US"/>
        </w:rPr>
      </w:pPr>
      <w:r w:rsidRPr="008D3671">
        <w:rPr>
          <w:rFonts w:asciiTheme="minorHAnsi" w:eastAsiaTheme="minorHAnsi" w:hAnsiTheme="minorHAnsi" w:cstheme="minorBidi"/>
          <w:sz w:val="20"/>
          <w:szCs w:val="22"/>
          <w:lang w:eastAsia="en-US"/>
        </w:rPr>
        <w:lastRenderedPageBreak/>
        <w:t>Enedis se réserve le droit de refuser une offre émettant des réserves modifiant les clauses techniques et commerciales et les conditions du présent dossier de consultation.</w:t>
      </w:r>
    </w:p>
    <w:p w14:paraId="56442264" w14:textId="14F5B1B6" w:rsidR="00520237" w:rsidRPr="00A22A91" w:rsidRDefault="00520237" w:rsidP="00DC48E4">
      <w:pPr>
        <w:pStyle w:val="Titre3"/>
        <w:numPr>
          <w:ilvl w:val="1"/>
          <w:numId w:val="1"/>
        </w:numPr>
      </w:pPr>
      <w:bookmarkStart w:id="18" w:name="_Ref32513197"/>
      <w:bookmarkStart w:id="19" w:name="_Toc64988660"/>
      <w:r w:rsidRPr="00A22A91">
        <w:t>Contenu relatif aux documents administratifs</w:t>
      </w:r>
      <w:bookmarkEnd w:id="18"/>
      <w:bookmarkEnd w:id="19"/>
    </w:p>
    <w:p w14:paraId="5228DC37" w14:textId="77777777" w:rsidR="00BB2791" w:rsidRPr="008D3671" w:rsidRDefault="00BB2791" w:rsidP="00BB2791">
      <w:pPr>
        <w:jc w:val="both"/>
      </w:pPr>
    </w:p>
    <w:p w14:paraId="59F8CF2B" w14:textId="237B1503" w:rsidR="00BB2791" w:rsidRPr="008D3671" w:rsidRDefault="00BB2791" w:rsidP="00BB2791">
      <w:pPr>
        <w:jc w:val="both"/>
      </w:pPr>
      <w:r w:rsidRPr="008D3671">
        <w:t xml:space="preserve">Aucune information commerciale ne doit figurer dans cette partie. La présence d’information commerciale </w:t>
      </w:r>
      <w:r w:rsidR="00825643" w:rsidRPr="008D3671">
        <w:t>rendra irrecevable l’offre du Candidat.</w:t>
      </w:r>
    </w:p>
    <w:p w14:paraId="04951176" w14:textId="2BA2C5BF" w:rsidR="00BB2791" w:rsidRPr="008D3671" w:rsidRDefault="00BB2791" w:rsidP="00BB2791">
      <w:pPr>
        <w:jc w:val="both"/>
      </w:pPr>
      <w:r w:rsidRPr="008D3671">
        <w:t xml:space="preserve">Chacun des documents listés au sein de cet article doit faire l’objet d’un fichier séparé. L’ensemble de ces fichiers est réuni au sein du fichier (« .zip ») relatif aux documents administratifs </w:t>
      </w:r>
      <w:r w:rsidR="00772271">
        <w:t xml:space="preserve">en respectant le nommage </w:t>
      </w:r>
      <w:r w:rsidRPr="008D3671">
        <w:t xml:space="preserve">mentionné à l’article </w:t>
      </w:r>
      <w:r w:rsidR="005B228D">
        <w:fldChar w:fldCharType="begin"/>
      </w:r>
      <w:r w:rsidR="005B228D">
        <w:instrText xml:space="preserve"> REF _Ref32513228 \r \h </w:instrText>
      </w:r>
      <w:r w:rsidR="005B228D">
        <w:fldChar w:fldCharType="separate"/>
      </w:r>
      <w:r w:rsidR="005B228D">
        <w:t>3.2</w:t>
      </w:r>
      <w:r w:rsidR="005B228D">
        <w:fldChar w:fldCharType="end"/>
      </w:r>
      <w:r w:rsidRPr="008D3671">
        <w:t>.</w:t>
      </w:r>
    </w:p>
    <w:p w14:paraId="118C06B6" w14:textId="09D9C172" w:rsidR="00520237" w:rsidRPr="00A22A91" w:rsidRDefault="00240144" w:rsidP="00DC48E4">
      <w:pPr>
        <w:pStyle w:val="Titre4"/>
        <w:numPr>
          <w:ilvl w:val="2"/>
          <w:numId w:val="1"/>
        </w:numPr>
      </w:pPr>
      <w:r w:rsidRPr="00A22A91">
        <w:t>Pour tous les candidats</w:t>
      </w:r>
    </w:p>
    <w:p w14:paraId="43E1D713" w14:textId="77777777" w:rsidR="00825643" w:rsidRPr="008D3671" w:rsidRDefault="00825643" w:rsidP="00825643"/>
    <w:p w14:paraId="5AB24A81" w14:textId="77777777" w:rsidR="00825643" w:rsidRPr="008D3671" w:rsidRDefault="00825643" w:rsidP="00825643">
      <w:r w:rsidRPr="008D3671">
        <w:t xml:space="preserve">Le Candidat doit fournir les éléments cités ci-dessous : </w:t>
      </w:r>
    </w:p>
    <w:p w14:paraId="09117DF9" w14:textId="3E8131CB" w:rsidR="00825643" w:rsidRPr="008D3671" w:rsidRDefault="00BC37A4" w:rsidP="00DC48E4">
      <w:pPr>
        <w:pStyle w:val="Paragraphedeliste"/>
        <w:numPr>
          <w:ilvl w:val="0"/>
          <w:numId w:val="5"/>
        </w:numPr>
        <w:jc w:val="both"/>
      </w:pPr>
      <w:r w:rsidRPr="008D3671">
        <w:t xml:space="preserve">L’acte d’engagement joint en </w:t>
      </w:r>
      <w:r w:rsidR="00DC0414">
        <w:fldChar w:fldCharType="begin"/>
      </w:r>
      <w:r w:rsidR="00DC0414">
        <w:instrText xml:space="preserve"> REF _Ref37770179 \h </w:instrText>
      </w:r>
      <w:r w:rsidR="00DC0414">
        <w:fldChar w:fldCharType="separate"/>
      </w:r>
      <w:r w:rsidR="00DC0414" w:rsidRPr="00A22A91">
        <w:t>Annexe 1</w:t>
      </w:r>
      <w:r w:rsidR="00DC0414">
        <w:fldChar w:fldCharType="end"/>
      </w:r>
      <w:r w:rsidR="00825643" w:rsidRPr="008D3671">
        <w:t>, daté</w:t>
      </w:r>
      <w:r w:rsidR="007B0716">
        <w:t>,</w:t>
      </w:r>
      <w:r w:rsidR="00825643" w:rsidRPr="008D3671">
        <w:t xml:space="preserve"> signé</w:t>
      </w:r>
      <w:r w:rsidR="007B0716">
        <w:t>, avec la précision du lieu de signature</w:t>
      </w:r>
      <w:r w:rsidR="00825643" w:rsidRPr="008D3671">
        <w:t xml:space="preserve"> par le Candidat ;</w:t>
      </w:r>
    </w:p>
    <w:p w14:paraId="1018389C" w14:textId="10C00924" w:rsidR="00BC37A4" w:rsidRPr="008D3671" w:rsidRDefault="00BC37A4" w:rsidP="00DC48E4">
      <w:pPr>
        <w:pStyle w:val="Paragraphedeliste"/>
        <w:numPr>
          <w:ilvl w:val="0"/>
          <w:numId w:val="5"/>
        </w:numPr>
        <w:jc w:val="both"/>
      </w:pPr>
      <w:r w:rsidRPr="008D3671">
        <w:t xml:space="preserve">La page de garde du Cahier des Charges, joint en </w:t>
      </w:r>
      <w:r w:rsidR="00DC0414">
        <w:fldChar w:fldCharType="begin"/>
      </w:r>
      <w:r w:rsidR="00DC0414">
        <w:instrText xml:space="preserve"> REF _Ref37770203 \h </w:instrText>
      </w:r>
      <w:r w:rsidR="00DC0414">
        <w:fldChar w:fldCharType="separate"/>
      </w:r>
      <w:r w:rsidR="00DC0414" w:rsidRPr="00A22A91">
        <w:t xml:space="preserve">Annexe </w:t>
      </w:r>
      <w:r w:rsidR="00D16BEF">
        <w:t>5</w:t>
      </w:r>
      <w:r w:rsidR="00DC0414">
        <w:fldChar w:fldCharType="end"/>
      </w:r>
      <w:r w:rsidR="00C370DE">
        <w:t xml:space="preserve">, datée, signée et avec </w:t>
      </w:r>
      <w:r w:rsidRPr="008D3671">
        <w:t xml:space="preserve">: </w:t>
      </w:r>
    </w:p>
    <w:p w14:paraId="2FA43FDB" w14:textId="3E990A10" w:rsidR="00C370DE" w:rsidRDefault="00C370DE" w:rsidP="00DC48E4">
      <w:pPr>
        <w:pStyle w:val="Paragraphedeliste"/>
        <w:numPr>
          <w:ilvl w:val="1"/>
          <w:numId w:val="5"/>
        </w:numPr>
        <w:jc w:val="both"/>
      </w:pPr>
      <w:r w:rsidRPr="00C370DE">
        <w:t xml:space="preserve">La mention : </w:t>
      </w:r>
      <w:r w:rsidR="00BC37A4" w:rsidRPr="00C370DE">
        <w:t xml:space="preserve">« J’atteste sur l’honneur avoir pris connaissance de l’intégralité des pièces </w:t>
      </w:r>
      <w:r w:rsidR="00A45C04">
        <w:t>administratives</w:t>
      </w:r>
      <w:r w:rsidR="00BC37A4" w:rsidRPr="00C370DE">
        <w:t>. »</w:t>
      </w:r>
    </w:p>
    <w:p w14:paraId="6A98286C" w14:textId="0F333F24" w:rsidR="007B0716" w:rsidRDefault="007B0716" w:rsidP="00DC48E4">
      <w:pPr>
        <w:pStyle w:val="Paragraphedeliste"/>
        <w:numPr>
          <w:ilvl w:val="1"/>
          <w:numId w:val="5"/>
        </w:numPr>
        <w:jc w:val="both"/>
      </w:pPr>
      <w:r>
        <w:t>Le lieu de la signature</w:t>
      </w:r>
    </w:p>
    <w:p w14:paraId="4D225752" w14:textId="0A07926D" w:rsidR="00BC37A4" w:rsidRDefault="00C370DE" w:rsidP="00DC48E4">
      <w:pPr>
        <w:pStyle w:val="Paragraphedeliste"/>
        <w:numPr>
          <w:ilvl w:val="1"/>
          <w:numId w:val="5"/>
        </w:numPr>
        <w:jc w:val="both"/>
      </w:pPr>
      <w:r>
        <w:t>Le n</w:t>
      </w:r>
      <w:r w:rsidR="00BC37A4" w:rsidRPr="00C370DE">
        <w:t xml:space="preserve">om et </w:t>
      </w:r>
      <w:r>
        <w:t xml:space="preserve">la </w:t>
      </w:r>
      <w:r w:rsidR="00BC37A4" w:rsidRPr="00C370DE">
        <w:t>qualité du signataire</w:t>
      </w:r>
    </w:p>
    <w:p w14:paraId="7C7EC2AD" w14:textId="0B880BAD" w:rsidR="00BC37A4" w:rsidRPr="008D3671" w:rsidRDefault="00BC37A4" w:rsidP="00DC48E4">
      <w:pPr>
        <w:pStyle w:val="Paragraphedeliste"/>
        <w:numPr>
          <w:ilvl w:val="0"/>
          <w:numId w:val="11"/>
        </w:numPr>
        <w:jc w:val="both"/>
      </w:pPr>
      <w:r w:rsidRPr="008D3671">
        <w:t xml:space="preserve">La page de garde du </w:t>
      </w:r>
      <w:r w:rsidR="00435085">
        <w:t>modèle</w:t>
      </w:r>
      <w:r w:rsidRPr="008D3671">
        <w:t xml:space="preserve"> de </w:t>
      </w:r>
      <w:r w:rsidR="009F1B18">
        <w:t>Marché</w:t>
      </w:r>
      <w:r w:rsidR="00CC4204" w:rsidRPr="008D3671">
        <w:t xml:space="preserve">, joint en </w:t>
      </w:r>
      <w:r w:rsidR="00DC0414">
        <w:fldChar w:fldCharType="begin"/>
      </w:r>
      <w:r w:rsidR="00DC0414">
        <w:instrText xml:space="preserve"> REF _Ref37770218 \h </w:instrText>
      </w:r>
      <w:r w:rsidR="00DC0414">
        <w:fldChar w:fldCharType="separate"/>
      </w:r>
      <w:r w:rsidR="00DC0414" w:rsidRPr="00A22A91">
        <w:t xml:space="preserve">Annexe </w:t>
      </w:r>
      <w:r w:rsidR="00D16BEF">
        <w:t>6</w:t>
      </w:r>
      <w:r w:rsidR="00DC0414">
        <w:fldChar w:fldCharType="end"/>
      </w:r>
      <w:r w:rsidR="00CC4204" w:rsidRPr="008D3671">
        <w:t>,</w:t>
      </w:r>
      <w:r w:rsidRPr="008D3671">
        <w:t xml:space="preserve"> </w:t>
      </w:r>
      <w:r w:rsidR="002A3D77">
        <w:t>datée, signée</w:t>
      </w:r>
      <w:r w:rsidR="00A45C04">
        <w:t>, avec</w:t>
      </w:r>
      <w:r w:rsidRPr="008D3671">
        <w:t> :</w:t>
      </w:r>
    </w:p>
    <w:p w14:paraId="3F6981F0" w14:textId="77777777" w:rsidR="002A3D77" w:rsidRDefault="002A3D77" w:rsidP="00DC48E4">
      <w:pPr>
        <w:pStyle w:val="Paragraphedeliste"/>
        <w:numPr>
          <w:ilvl w:val="1"/>
          <w:numId w:val="11"/>
        </w:numPr>
        <w:jc w:val="both"/>
      </w:pPr>
      <w:r>
        <w:t xml:space="preserve">La mention : </w:t>
      </w:r>
      <w:r w:rsidR="00BC37A4" w:rsidRPr="002A3D77">
        <w:t>« J’atteste sur l’honneur avoir pris connaissance de l’intégralité des pièces contractuelles. »</w:t>
      </w:r>
    </w:p>
    <w:p w14:paraId="77200BB4" w14:textId="65CACAD8" w:rsidR="007B0716" w:rsidRDefault="007B0716" w:rsidP="00DC48E4">
      <w:pPr>
        <w:pStyle w:val="Paragraphedeliste"/>
        <w:numPr>
          <w:ilvl w:val="1"/>
          <w:numId w:val="11"/>
        </w:numPr>
        <w:jc w:val="both"/>
      </w:pPr>
      <w:r>
        <w:t>Le lieu de la signature</w:t>
      </w:r>
    </w:p>
    <w:p w14:paraId="2567BED7" w14:textId="5D5BEBE3" w:rsidR="00BC37A4" w:rsidRPr="008D3671" w:rsidRDefault="002A3D77" w:rsidP="00DC48E4">
      <w:pPr>
        <w:pStyle w:val="Paragraphedeliste"/>
        <w:numPr>
          <w:ilvl w:val="1"/>
          <w:numId w:val="11"/>
        </w:numPr>
        <w:jc w:val="both"/>
      </w:pPr>
      <w:r>
        <w:t>Le n</w:t>
      </w:r>
      <w:r w:rsidR="00BC37A4" w:rsidRPr="008D3671">
        <w:t>om et</w:t>
      </w:r>
      <w:r>
        <w:t xml:space="preserve"> la qualité du signataire</w:t>
      </w:r>
    </w:p>
    <w:p w14:paraId="03A55EB3" w14:textId="44C56FE5" w:rsidR="00825643" w:rsidRPr="008D3671" w:rsidRDefault="0042279D" w:rsidP="00DC48E4">
      <w:pPr>
        <w:pStyle w:val="Paragraphedeliste"/>
        <w:numPr>
          <w:ilvl w:val="0"/>
          <w:numId w:val="6"/>
        </w:numPr>
        <w:jc w:val="both"/>
      </w:pPr>
      <w:r w:rsidRPr="008D3671">
        <w:t>E</w:t>
      </w:r>
      <w:r w:rsidR="00825643" w:rsidRPr="008D3671">
        <w:t>n cas de redressement judiciaire, une copie du ou des jugement(s) prononcé(s).</w:t>
      </w:r>
    </w:p>
    <w:p w14:paraId="7A2EB890" w14:textId="77777777" w:rsidR="00825643" w:rsidRPr="008D3671" w:rsidRDefault="00825643" w:rsidP="0042279D">
      <w:pPr>
        <w:jc w:val="both"/>
      </w:pPr>
      <w:r w:rsidRPr="008D3671">
        <w:t>Les documents et attestations énumérés ci-dessus doivent être rédigés en langue française ou être accompagnés d'une traduction en langue française certifiée conforme à l’original.</w:t>
      </w:r>
    </w:p>
    <w:p w14:paraId="6D6B6DB6" w14:textId="7DA35FBC" w:rsidR="00825643" w:rsidRPr="008D3671" w:rsidRDefault="00825643" w:rsidP="0042279D">
      <w:pPr>
        <w:jc w:val="both"/>
        <w:rPr>
          <w:b/>
        </w:rPr>
      </w:pPr>
      <w:r w:rsidRPr="008D3671">
        <w:rPr>
          <w:b/>
        </w:rPr>
        <w:t xml:space="preserve">Important : La fourniture de l’ensemble des documents définis ci-dessus constitue une condition préalable essentielle à toute attribution du </w:t>
      </w:r>
      <w:r w:rsidR="009F1B18">
        <w:rPr>
          <w:b/>
        </w:rPr>
        <w:t>marché</w:t>
      </w:r>
      <w:r w:rsidRPr="008D3671">
        <w:rPr>
          <w:b/>
        </w:rPr>
        <w:t>.</w:t>
      </w:r>
    </w:p>
    <w:p w14:paraId="0B99F819" w14:textId="39E6BAD5" w:rsidR="00CD6919" w:rsidRPr="00CD6919" w:rsidRDefault="00825643" w:rsidP="00CD6919">
      <w:pPr>
        <w:jc w:val="both"/>
      </w:pPr>
      <w:r w:rsidRPr="008D3671">
        <w:t xml:space="preserve">A l’issue de la procédure de consultation, les Candidats auxquels il est envisagé d’attribuer le marché devront également produire </w:t>
      </w:r>
      <w:r w:rsidR="00CD6919">
        <w:t>c</w:t>
      </w:r>
      <w:r w:rsidR="00CD6919" w:rsidRPr="00CD6919">
        <w:t>onformément à la réglementation relative au travail dissimulé, à compter de la date de signature du marché, et jusqu’à la fin de son exécution, tous les six mois</w:t>
      </w:r>
      <w:r w:rsidR="00A45C04">
        <w:t>,</w:t>
      </w:r>
      <w:r w:rsidR="00CD6919" w:rsidRPr="00CD6919">
        <w:t xml:space="preserve"> les documents suivants, rédigés en langue française ou accompagnés d’une traduction en français certifiée conforme à l’original par un traducteur assermenté :</w:t>
      </w:r>
    </w:p>
    <w:p w14:paraId="1039D285" w14:textId="77777777" w:rsidR="00CD6919" w:rsidRDefault="00CD6919" w:rsidP="00772271">
      <w:pPr>
        <w:pStyle w:val="Paragraphedeliste"/>
        <w:numPr>
          <w:ilvl w:val="0"/>
          <w:numId w:val="16"/>
        </w:numPr>
        <w:jc w:val="both"/>
      </w:pPr>
      <w:r w:rsidRPr="00772271">
        <w:t>Une attestation de fourniture des déclarations sociales et de paiement des cotisations et contributions de sécurité sociale prévue à l'article L. 243-15 du Code de la sécurité sociale émanant de l'organisme de protection sociale chargé du recouvrement des cotisations et des contributions datant de moins de six mois dont Enedis s’assure de l’authenticité auprès de l’organisme de recouvrement des cotisations de sécurité sociale (article D 8222 5 1 du Code du travail),</w:t>
      </w:r>
    </w:p>
    <w:p w14:paraId="3B70E140" w14:textId="77777777" w:rsidR="00CD6919" w:rsidRDefault="00CD6919" w:rsidP="00772271">
      <w:pPr>
        <w:pStyle w:val="Paragraphedeliste"/>
        <w:numPr>
          <w:ilvl w:val="0"/>
          <w:numId w:val="16"/>
        </w:numPr>
        <w:jc w:val="both"/>
      </w:pPr>
      <w:r w:rsidRPr="00772271">
        <w:t xml:space="preserve">La liste nominative des salariés étrangers employés par le soumissionnaire et soumis à l'autorisation de travail mentionnée à l’article L5221-2 du Code du travail. Cette liste, établie à partir du registre unique du personnel, précise pour chaque salarié, sa date d'embauche, sa nationalité ainsi que le type et le numéro d'ordre du titre valant autorisation de travail. Pour les entreprises de travail temporaire, la communication de cette liste est réputée accomplie lorsque les informations relatives au salarié étranger figurent dans le marché de mise à disposition conclu avec ENEDIS, mentionné aux articles </w:t>
      </w:r>
      <w:r w:rsidRPr="00772271">
        <w:lastRenderedPageBreak/>
        <w:t>L1251-42, L1251-43 et L1251-44 du Code du travail (articles D8254-2, D8254-4 et D8254-5 du Code du travail).</w:t>
      </w:r>
    </w:p>
    <w:p w14:paraId="4A04DC94" w14:textId="188D816A" w:rsidR="00825643" w:rsidRDefault="00CD6919" w:rsidP="00772271">
      <w:pPr>
        <w:pStyle w:val="Paragraphedeliste"/>
        <w:numPr>
          <w:ilvl w:val="0"/>
          <w:numId w:val="16"/>
        </w:numPr>
        <w:jc w:val="both"/>
      </w:pPr>
      <w:r w:rsidRPr="00CD6919">
        <w:t>Les attestations et certificats délivrés par les administrations et organismes compétents prouvant que le soumissionnaire a satisfait à ses obligations fiscales et sociales (article 19 du décret n°2005-1308 du 20 octobre 2005).</w:t>
      </w:r>
    </w:p>
    <w:p w14:paraId="6985FE12" w14:textId="40D10E83" w:rsidR="002C13AA" w:rsidRPr="00CD6919" w:rsidRDefault="002C13AA" w:rsidP="002C13AA">
      <w:pPr>
        <w:pStyle w:val="Paragraphedeliste"/>
        <w:numPr>
          <w:ilvl w:val="0"/>
          <w:numId w:val="16"/>
        </w:numPr>
        <w:jc w:val="both"/>
      </w:pPr>
      <w:r>
        <w:t>Le Titulaire doit produire, au moment de la signature du marché et à chaque renouvellement de ses contrats d'assurances, une attestation de son assureur indiquant la nature des garanties souscrites ainsi que le montant souscrit pour chaque nature de garantie, l'existence de ces contrats d'assurances ne pouvant en aucun cas être considérée comme une quelconque limitation des responsabilités encourues par le Titulaire au titre du marché, notamment en cas de sous-traitance. Le Titulaire doit informer l'Entreprise des modifications, suspension ou résiliation de ses contrats d'assurances.</w:t>
      </w:r>
    </w:p>
    <w:p w14:paraId="4B6EB811" w14:textId="4B1A8B5F" w:rsidR="00240144" w:rsidRPr="00A22A91" w:rsidRDefault="007B716E" w:rsidP="00DC48E4">
      <w:pPr>
        <w:pStyle w:val="Titre4"/>
        <w:numPr>
          <w:ilvl w:val="2"/>
          <w:numId w:val="1"/>
        </w:numPr>
      </w:pPr>
      <w:r w:rsidRPr="00A22A91">
        <w:t>Pour</w:t>
      </w:r>
      <w:r w:rsidR="00240144" w:rsidRPr="00A22A91">
        <w:t xml:space="preserve"> les candidats établis en </w:t>
      </w:r>
      <w:r w:rsidR="0042279D" w:rsidRPr="00A22A91">
        <w:t>France</w:t>
      </w:r>
    </w:p>
    <w:p w14:paraId="50B1CD75" w14:textId="77777777" w:rsidR="0042279D" w:rsidRPr="008D3671" w:rsidRDefault="0042279D" w:rsidP="0042279D"/>
    <w:p w14:paraId="7A394420" w14:textId="77777777" w:rsidR="00191C8E" w:rsidRPr="008D3671" w:rsidRDefault="0042279D" w:rsidP="0042279D">
      <w:pPr>
        <w:jc w:val="both"/>
      </w:pPr>
      <w:r w:rsidRPr="008D3671">
        <w:t>Le Candidat doit fournir</w:t>
      </w:r>
      <w:r w:rsidR="00191C8E" w:rsidRPr="008D3671">
        <w:t> :</w:t>
      </w:r>
    </w:p>
    <w:p w14:paraId="36B6AB76" w14:textId="2554DBA1" w:rsidR="0042279D" w:rsidRDefault="00191C8E" w:rsidP="00DC48E4">
      <w:pPr>
        <w:pStyle w:val="Paragraphedeliste"/>
        <w:numPr>
          <w:ilvl w:val="0"/>
          <w:numId w:val="6"/>
        </w:numPr>
        <w:jc w:val="both"/>
      </w:pPr>
      <w:r w:rsidRPr="008D3671">
        <w:t xml:space="preserve">Si le Candidat est une société établie en France, </w:t>
      </w:r>
      <w:r w:rsidR="0042279D" w:rsidRPr="008D3671">
        <w:t xml:space="preserve">un extrait de l’inscription au registre du commerce et des sociétés (imprimé K bis), ou bien </w:t>
      </w:r>
      <w:r w:rsidR="00772271">
        <w:t xml:space="preserve">une </w:t>
      </w:r>
      <w:r w:rsidR="0042279D" w:rsidRPr="008D3671">
        <w:t>Carte d’identification justifiant de l’inscription au répertoire des métiers (original ou copie) datant de moins de 3 mois par rapport à la date limite de réponse ou un récépissé du dépôt de déclaration auprès d’un centre de formalités des entreprises pour les personnes morales ou physiques en cours d’inscription.</w:t>
      </w:r>
    </w:p>
    <w:p w14:paraId="31399228" w14:textId="77777777" w:rsidR="00CD6919" w:rsidRPr="00CD6919" w:rsidRDefault="00CD6919" w:rsidP="00772271">
      <w:pPr>
        <w:pStyle w:val="Paragraphedeliste"/>
        <w:numPr>
          <w:ilvl w:val="0"/>
          <w:numId w:val="6"/>
        </w:numPr>
        <w:jc w:val="both"/>
      </w:pPr>
      <w:r w:rsidRPr="00CD6919">
        <w:t>un devis, document publicitaire ou correspondance professionnelle, à condition qu'y soient mentionnés le nom ou la dénomination sociale, l'adresse complète et le numéro d'immatriculation au registre du commerce et des sociétés ou au répertoire des métiers ou à une liste ou un tableau d'un ordre professionnel, ou la référence de l'agrément délivré par l'autorité compétente,</w:t>
      </w:r>
    </w:p>
    <w:p w14:paraId="75E9BF4C" w14:textId="77777777" w:rsidR="00191C8E" w:rsidRPr="008D3671" w:rsidRDefault="00FA5955" w:rsidP="00DC48E4">
      <w:pPr>
        <w:pStyle w:val="Paragraphedeliste"/>
        <w:numPr>
          <w:ilvl w:val="0"/>
          <w:numId w:val="6"/>
        </w:numPr>
        <w:jc w:val="both"/>
      </w:pPr>
      <w:r w:rsidRPr="008D3671">
        <w:t xml:space="preserve">Si le </w:t>
      </w:r>
      <w:r w:rsidR="00191C8E" w:rsidRPr="008D3671">
        <w:t>C</w:t>
      </w:r>
      <w:r w:rsidRPr="008D3671">
        <w:t>andidat est une collectivité,</w:t>
      </w:r>
      <w:r w:rsidR="00191C8E" w:rsidRPr="008D3671">
        <w:t xml:space="preserve"> </w:t>
      </w:r>
      <w:r w:rsidRPr="008D3671">
        <w:t>un extrait de délibération portant sur la capacité objet de l’offre</w:t>
      </w:r>
    </w:p>
    <w:p w14:paraId="15E0E3B5" w14:textId="33442305" w:rsidR="00FA5955" w:rsidRPr="008D3671" w:rsidRDefault="00191C8E" w:rsidP="00DC48E4">
      <w:pPr>
        <w:pStyle w:val="Paragraphedeliste"/>
        <w:numPr>
          <w:ilvl w:val="0"/>
          <w:numId w:val="6"/>
        </w:numPr>
        <w:jc w:val="both"/>
      </w:pPr>
      <w:r w:rsidRPr="008D3671">
        <w:t>Si le C</w:t>
      </w:r>
      <w:r w:rsidR="00FA5955" w:rsidRPr="008D3671">
        <w:t>andidat est une personne physique, une copie de titre d’identité (carte d’identité ou passeport) en cours de validité.</w:t>
      </w:r>
    </w:p>
    <w:p w14:paraId="6CBB3ADB" w14:textId="262CF8AA" w:rsidR="00240144" w:rsidRPr="00A22A91" w:rsidRDefault="00240144" w:rsidP="00DC48E4">
      <w:pPr>
        <w:pStyle w:val="Titre4"/>
        <w:numPr>
          <w:ilvl w:val="2"/>
          <w:numId w:val="1"/>
        </w:numPr>
      </w:pPr>
      <w:r w:rsidRPr="00A22A91">
        <w:t xml:space="preserve">Pour les candidats établis hors de </w:t>
      </w:r>
      <w:r w:rsidR="0042279D" w:rsidRPr="00A22A91">
        <w:t>France</w:t>
      </w:r>
    </w:p>
    <w:p w14:paraId="2C2D4CB2" w14:textId="77777777" w:rsidR="0042279D" w:rsidRPr="008D3671" w:rsidRDefault="0042279D" w:rsidP="0042279D">
      <w:pPr>
        <w:jc w:val="both"/>
      </w:pPr>
    </w:p>
    <w:p w14:paraId="337D10A3" w14:textId="77777777" w:rsidR="0042279D" w:rsidRPr="008D3671" w:rsidRDefault="0042279D" w:rsidP="0042279D">
      <w:pPr>
        <w:jc w:val="both"/>
      </w:pPr>
      <w:r w:rsidRPr="008D3671">
        <w:t xml:space="preserve">Le Candidat doit fournir les éléments cités ci-dessous : </w:t>
      </w:r>
    </w:p>
    <w:p w14:paraId="5FF41614" w14:textId="0B243BE8" w:rsidR="0042279D" w:rsidRPr="008D3671" w:rsidRDefault="0042279D" w:rsidP="00DC48E4">
      <w:pPr>
        <w:pStyle w:val="Paragraphedeliste"/>
        <w:numPr>
          <w:ilvl w:val="0"/>
          <w:numId w:val="6"/>
        </w:numPr>
        <w:jc w:val="both"/>
      </w:pPr>
      <w:r w:rsidRPr="008D3671">
        <w:t>Un document émanant des autorités tenant le registre professionnel ou un document équivalent certifiant cette inscription ou, pour les entreprises en cours de création, un document datant de moins de 3 mois émanant de l'autorité habilitée à recevoir l'inscription au registre professionnel et attestant de la demande d'immatriculation au dit registre ;</w:t>
      </w:r>
    </w:p>
    <w:p w14:paraId="264C5C9D" w14:textId="0E18AF5D" w:rsidR="0042279D" w:rsidRPr="008D3671" w:rsidRDefault="0042279D" w:rsidP="00DC48E4">
      <w:pPr>
        <w:pStyle w:val="Paragraphedeliste"/>
        <w:numPr>
          <w:ilvl w:val="0"/>
          <w:numId w:val="6"/>
        </w:numPr>
        <w:jc w:val="both"/>
      </w:pPr>
      <w:r w:rsidRPr="008D3671">
        <w:t>Un document mentionnant son identité et son adresse ou, le cas échéant, les coordonnées de son représentant fiscal ponctuel en France.</w:t>
      </w:r>
    </w:p>
    <w:p w14:paraId="538BB94C" w14:textId="7B5C5D7D" w:rsidR="00240144" w:rsidRPr="00A22A91" w:rsidRDefault="00240144" w:rsidP="00DC48E4">
      <w:pPr>
        <w:pStyle w:val="Titre3"/>
        <w:numPr>
          <w:ilvl w:val="1"/>
          <w:numId w:val="1"/>
        </w:numPr>
      </w:pPr>
      <w:bookmarkStart w:id="20" w:name="_Ref32513204"/>
      <w:bookmarkStart w:id="21" w:name="_Toc64988661"/>
      <w:r w:rsidRPr="00A22A91">
        <w:t>Contenu relatif à l’offre technique</w:t>
      </w:r>
      <w:bookmarkEnd w:id="20"/>
      <w:bookmarkEnd w:id="21"/>
    </w:p>
    <w:p w14:paraId="4C7B38C2" w14:textId="77777777" w:rsidR="0042279D" w:rsidRDefault="0042279D" w:rsidP="0042279D"/>
    <w:p w14:paraId="4C69EF96" w14:textId="77777777" w:rsidR="00300627" w:rsidRPr="008D3671" w:rsidRDefault="00300627" w:rsidP="00300627">
      <w:pPr>
        <w:jc w:val="both"/>
      </w:pPr>
      <w:r w:rsidRPr="008D3671">
        <w:t>Aucune information commerciale ne doit figurer dans cette partie. La présence d’information commerciale rendra irrecevable l’offre du Candidat.</w:t>
      </w:r>
    </w:p>
    <w:p w14:paraId="7429B6E5" w14:textId="6B8B9810" w:rsidR="001F7C9B" w:rsidRPr="008D3671" w:rsidRDefault="00ED18DB" w:rsidP="001F7C9B">
      <w:pPr>
        <w:jc w:val="both"/>
      </w:pPr>
      <w:r w:rsidRPr="008D3671">
        <w:t>La réponse du Candidat doit démontrer son aptitude à répondre à l’ensemble des exigences du Cahier des Charges</w:t>
      </w:r>
      <w:r w:rsidR="00737390">
        <w:t>. N</w:t>
      </w:r>
      <w:r w:rsidRPr="008D3671">
        <w:t>otamment</w:t>
      </w:r>
      <w:r w:rsidR="00737390">
        <w:t xml:space="preserve">, le Candidat </w:t>
      </w:r>
      <w:r w:rsidR="001F7C9B" w:rsidRPr="008D3671">
        <w:t xml:space="preserve">joint dans son offre </w:t>
      </w:r>
      <w:r w:rsidR="001F7C9B">
        <w:t>technique</w:t>
      </w:r>
      <w:r w:rsidR="001F7C9B" w:rsidRPr="008D3671">
        <w:t xml:space="preserve"> :</w:t>
      </w:r>
    </w:p>
    <w:p w14:paraId="7F5A5EC2" w14:textId="429944A1" w:rsidR="001F7C9B" w:rsidRPr="008D3671" w:rsidRDefault="001F7C9B" w:rsidP="00DC48E4">
      <w:pPr>
        <w:pStyle w:val="Paragraphedeliste"/>
        <w:numPr>
          <w:ilvl w:val="0"/>
          <w:numId w:val="8"/>
        </w:numPr>
        <w:jc w:val="both"/>
      </w:pPr>
      <w:r>
        <w:t>L</w:t>
      </w:r>
      <w:r w:rsidRPr="008D3671">
        <w:t xml:space="preserve">e </w:t>
      </w:r>
      <w:r w:rsidR="00300627">
        <w:t>tableau</w:t>
      </w:r>
      <w:r w:rsidRPr="008D3671">
        <w:t xml:space="preserve"> de remise des offres </w:t>
      </w:r>
      <w:r>
        <w:t>technique</w:t>
      </w:r>
      <w:r w:rsidR="00F03BF3">
        <w:t>s</w:t>
      </w:r>
      <w:r w:rsidRPr="008D3671">
        <w:t>, .</w:t>
      </w:r>
      <w:r>
        <w:t>doc ou .docx</w:t>
      </w:r>
      <w:r w:rsidRPr="008D3671">
        <w:t xml:space="preserve"> (format </w:t>
      </w:r>
      <w:r>
        <w:t>Word</w:t>
      </w:r>
      <w:r w:rsidRPr="008D3671">
        <w:t>) et</w:t>
      </w:r>
      <w:r>
        <w:t xml:space="preserve"> utilisant</w:t>
      </w:r>
      <w:r w:rsidRPr="008D3671">
        <w:t xml:space="preserve"> impérativement </w:t>
      </w:r>
      <w:r>
        <w:t>le modèle défini</w:t>
      </w:r>
      <w:r w:rsidRPr="008D3671">
        <w:t xml:space="preserve"> en </w:t>
      </w:r>
      <w:r w:rsidR="00DC0414">
        <w:fldChar w:fldCharType="begin"/>
      </w:r>
      <w:r w:rsidR="00DC0414">
        <w:instrText xml:space="preserve"> REF _Ref37770244 \h </w:instrText>
      </w:r>
      <w:r w:rsidR="00DC0414">
        <w:fldChar w:fldCharType="separate"/>
      </w:r>
      <w:r w:rsidR="00DC0414" w:rsidRPr="00A22A91">
        <w:t xml:space="preserve">Annexe </w:t>
      </w:r>
      <w:r w:rsidR="00D16BEF">
        <w:t>2</w:t>
      </w:r>
      <w:r w:rsidR="00DC0414">
        <w:fldChar w:fldCharType="end"/>
      </w:r>
      <w:r w:rsidRPr="008D3671">
        <w:t xml:space="preserve"> ;</w:t>
      </w:r>
    </w:p>
    <w:p w14:paraId="48F22426" w14:textId="193E71B1" w:rsidR="001F7C9B" w:rsidRDefault="001F7C9B" w:rsidP="00DC48E4">
      <w:pPr>
        <w:pStyle w:val="Paragraphedeliste"/>
        <w:numPr>
          <w:ilvl w:val="0"/>
          <w:numId w:val="8"/>
        </w:numPr>
        <w:jc w:val="both"/>
      </w:pPr>
      <w:r>
        <w:t>L</w:t>
      </w:r>
      <w:r w:rsidRPr="008D3671">
        <w:t xml:space="preserve">e même fichier de remise des offres </w:t>
      </w:r>
      <w:r>
        <w:t>technique</w:t>
      </w:r>
      <w:r w:rsidR="00F03BF3">
        <w:t>s</w:t>
      </w:r>
      <w:r>
        <w:t xml:space="preserve">, au format </w:t>
      </w:r>
      <w:r w:rsidR="00300627">
        <w:t>.pdf</w:t>
      </w:r>
      <w:r>
        <w:t>;</w:t>
      </w:r>
    </w:p>
    <w:p w14:paraId="5D76B5CB" w14:textId="2E7DFDA0" w:rsidR="001F7C9B" w:rsidRDefault="001F7C9B" w:rsidP="00DC48E4">
      <w:pPr>
        <w:pStyle w:val="Paragraphedeliste"/>
        <w:numPr>
          <w:ilvl w:val="0"/>
          <w:numId w:val="8"/>
        </w:numPr>
        <w:jc w:val="both"/>
      </w:pPr>
      <w:r>
        <w:t xml:space="preserve">La liste des sites participant à son Offre de Service tel que défini à l’article </w:t>
      </w:r>
      <w:r w:rsidR="005B228D">
        <w:fldChar w:fldCharType="begin"/>
      </w:r>
      <w:r w:rsidR="005B228D">
        <w:instrText xml:space="preserve"> REF _Ref32513247 \r \h </w:instrText>
      </w:r>
      <w:r w:rsidR="005B228D">
        <w:fldChar w:fldCharType="separate"/>
      </w:r>
      <w:r w:rsidR="005B228D">
        <w:t>3.5.1</w:t>
      </w:r>
      <w:r w:rsidR="005B228D">
        <w:fldChar w:fldCharType="end"/>
      </w:r>
      <w:r w:rsidR="00417E55">
        <w:t xml:space="preserve">,  au format .xls ou xlsx (format Excel) en utilisant impérativement le modèle défini en </w:t>
      </w:r>
      <w:r w:rsidR="00DC0414">
        <w:fldChar w:fldCharType="begin"/>
      </w:r>
      <w:r w:rsidR="00DC0414">
        <w:instrText xml:space="preserve"> REF _Ref37770262 \h </w:instrText>
      </w:r>
      <w:r w:rsidR="00DC0414">
        <w:fldChar w:fldCharType="separate"/>
      </w:r>
      <w:r w:rsidR="00DC0414" w:rsidRPr="00A22A91">
        <w:t>Annexe</w:t>
      </w:r>
      <w:r w:rsidR="00D16BEF">
        <w:t xml:space="preserve"> 4</w:t>
      </w:r>
      <w:r w:rsidR="00DC0414">
        <w:fldChar w:fldCharType="end"/>
      </w:r>
      <w:r>
        <w:t> ;</w:t>
      </w:r>
    </w:p>
    <w:p w14:paraId="31B78A33" w14:textId="52EFB987" w:rsidR="00417E55" w:rsidRDefault="00417E55" w:rsidP="00DC48E4">
      <w:pPr>
        <w:pStyle w:val="Paragraphedeliste"/>
        <w:numPr>
          <w:ilvl w:val="0"/>
          <w:numId w:val="8"/>
        </w:numPr>
        <w:jc w:val="both"/>
      </w:pPr>
      <w:r>
        <w:lastRenderedPageBreak/>
        <w:t>La</w:t>
      </w:r>
      <w:r w:rsidRPr="008D3671">
        <w:t xml:space="preserve"> même </w:t>
      </w:r>
      <w:r>
        <w:t>liste</w:t>
      </w:r>
      <w:r w:rsidRPr="008D3671">
        <w:t xml:space="preserve"> de </w:t>
      </w:r>
      <w:r>
        <w:t xml:space="preserve">sites participant à son Offre de Service, au format </w:t>
      </w:r>
      <w:r w:rsidR="00300627">
        <w:t>.pdf</w:t>
      </w:r>
      <w:r>
        <w:t xml:space="preserve"> ;</w:t>
      </w:r>
    </w:p>
    <w:p w14:paraId="215A15F8" w14:textId="1B6B84FA" w:rsidR="001F7C9B" w:rsidRDefault="001F7C9B" w:rsidP="00DC48E4">
      <w:pPr>
        <w:pStyle w:val="Paragraphedeliste"/>
        <w:numPr>
          <w:ilvl w:val="0"/>
          <w:numId w:val="8"/>
        </w:numPr>
        <w:jc w:val="both"/>
      </w:pPr>
      <w:r>
        <w:t>L’ensemble des Accords Clients des sites participants à l’Offre de Service dès lors qu’ils sont nécessaires (</w:t>
      </w:r>
      <w:r>
        <w:rPr>
          <w:i/>
        </w:rPr>
        <w:t xml:space="preserve">cf. </w:t>
      </w:r>
      <w:r>
        <w:t xml:space="preserve">article </w:t>
      </w:r>
      <w:r w:rsidR="005B228D">
        <w:fldChar w:fldCharType="begin"/>
      </w:r>
      <w:r w:rsidR="005B228D">
        <w:instrText xml:space="preserve"> REF _Ref32513256 \r \h </w:instrText>
      </w:r>
      <w:r w:rsidR="005B228D">
        <w:fldChar w:fldCharType="separate"/>
      </w:r>
      <w:r w:rsidR="005B228D">
        <w:t>3.5.2</w:t>
      </w:r>
      <w:r w:rsidR="005B228D">
        <w:fldChar w:fldCharType="end"/>
      </w:r>
      <w:r>
        <w:t>) ;</w:t>
      </w:r>
    </w:p>
    <w:p w14:paraId="781846C9" w14:textId="4E7E6368" w:rsidR="00711DC6" w:rsidRPr="008D3671" w:rsidRDefault="00711DC6" w:rsidP="00ED18DB">
      <w:pPr>
        <w:jc w:val="both"/>
      </w:pPr>
      <w:r>
        <w:t>Un Candidat peut proposer plusieurs offres techniques.</w:t>
      </w:r>
    </w:p>
    <w:p w14:paraId="1C3EB89B" w14:textId="058B4A8F" w:rsidR="007B716E" w:rsidRPr="00A22A91" w:rsidRDefault="007B716E" w:rsidP="00DC48E4">
      <w:pPr>
        <w:pStyle w:val="Titre4"/>
        <w:numPr>
          <w:ilvl w:val="2"/>
          <w:numId w:val="1"/>
        </w:numPr>
      </w:pPr>
      <w:bookmarkStart w:id="22" w:name="_Ref32513247"/>
      <w:r w:rsidRPr="00A22A91">
        <w:t>Localisation du Service de Flexibilité Locale</w:t>
      </w:r>
      <w:bookmarkEnd w:id="22"/>
    </w:p>
    <w:p w14:paraId="6E046507" w14:textId="77777777" w:rsidR="007B716E" w:rsidRPr="008D3671" w:rsidRDefault="007B716E" w:rsidP="007B716E">
      <w:pPr>
        <w:jc w:val="both"/>
      </w:pPr>
    </w:p>
    <w:p w14:paraId="4495D412" w14:textId="1821E8BE" w:rsidR="00ED18DB" w:rsidRPr="008D3671" w:rsidRDefault="007B716E" w:rsidP="007B716E">
      <w:pPr>
        <w:jc w:val="both"/>
      </w:pPr>
      <w:r w:rsidRPr="008D3671">
        <w:t>La localisation géographique des flexibilités est une caractéristique dimensionnante pour décider de son utilisation. Le Candidat doit par conséquent décrire</w:t>
      </w:r>
      <w:r w:rsidR="00541046" w:rsidRPr="008D3671">
        <w:t xml:space="preserve"> </w:t>
      </w:r>
      <w:r w:rsidRPr="008D3671">
        <w:t>l</w:t>
      </w:r>
      <w:r w:rsidR="00541046" w:rsidRPr="008D3671">
        <w:t xml:space="preserve">es sites participant à son Offre de Flexibilité, sous la forme d’une </w:t>
      </w:r>
      <w:r w:rsidR="00ED18DB" w:rsidRPr="008D3671">
        <w:t xml:space="preserve">liste </w:t>
      </w:r>
      <w:r w:rsidRPr="008D3671">
        <w:t>au</w:t>
      </w:r>
      <w:r w:rsidR="00ED18DB" w:rsidRPr="008D3671">
        <w:t xml:space="preserve"> format précisé à </w:t>
      </w:r>
      <w:r w:rsidR="00DC0414">
        <w:t>l’</w:t>
      </w:r>
      <w:r w:rsidR="00DC0414">
        <w:fldChar w:fldCharType="begin"/>
      </w:r>
      <w:r w:rsidR="00DC0414">
        <w:instrText xml:space="preserve"> REF _Ref37770262 \h </w:instrText>
      </w:r>
      <w:r w:rsidR="00DC0414">
        <w:fldChar w:fldCharType="separate"/>
      </w:r>
      <w:r w:rsidR="00DC0414" w:rsidRPr="00A22A91">
        <w:t xml:space="preserve">Annexe </w:t>
      </w:r>
      <w:r w:rsidR="00D16BEF">
        <w:t>4</w:t>
      </w:r>
      <w:r w:rsidR="00DC0414">
        <w:fldChar w:fldCharType="end"/>
      </w:r>
      <w:r w:rsidR="00ED18DB" w:rsidRPr="008D3671">
        <w:t>, comprenant :</w:t>
      </w:r>
    </w:p>
    <w:p w14:paraId="42F59B9E" w14:textId="51AD43D0" w:rsidR="00ED18DB" w:rsidRPr="008D3671" w:rsidRDefault="007B716E" w:rsidP="00DC48E4">
      <w:pPr>
        <w:pStyle w:val="Paragraphedeliste"/>
        <w:numPr>
          <w:ilvl w:val="0"/>
          <w:numId w:val="7"/>
        </w:numPr>
        <w:jc w:val="both"/>
      </w:pPr>
      <w:r w:rsidRPr="008D3671">
        <w:t>L</w:t>
      </w:r>
      <w:r w:rsidR="00ED18DB" w:rsidRPr="008D3671">
        <w:t xml:space="preserve">e nom du(des) </w:t>
      </w:r>
      <w:r w:rsidR="00113BEC">
        <w:t>S</w:t>
      </w:r>
      <w:r w:rsidR="00ED18DB" w:rsidRPr="008D3671">
        <w:t>ite(s),</w:t>
      </w:r>
    </w:p>
    <w:p w14:paraId="635FD782" w14:textId="20E5C27B" w:rsidR="00ED18DB" w:rsidRDefault="007B716E" w:rsidP="00DC48E4">
      <w:pPr>
        <w:pStyle w:val="Paragraphedeliste"/>
        <w:numPr>
          <w:ilvl w:val="0"/>
          <w:numId w:val="7"/>
        </w:numPr>
        <w:jc w:val="both"/>
      </w:pPr>
      <w:r w:rsidRPr="008D3671">
        <w:t>L</w:t>
      </w:r>
      <w:r w:rsidR="00ED18DB" w:rsidRPr="008D3671">
        <w:t>’identifiant du</w:t>
      </w:r>
      <w:r w:rsidR="001739F2">
        <w:t xml:space="preserve"> </w:t>
      </w:r>
      <w:r w:rsidR="00ED18DB" w:rsidRPr="008D3671">
        <w:t xml:space="preserve">(des) </w:t>
      </w:r>
      <w:r w:rsidR="00113BEC">
        <w:t>S</w:t>
      </w:r>
      <w:r w:rsidR="00ED18DB" w:rsidRPr="008D3671">
        <w:t>ites(s) (SIRET),</w:t>
      </w:r>
    </w:p>
    <w:p w14:paraId="633EDFD4" w14:textId="2D4CBCCF" w:rsidR="00C74EB0" w:rsidRPr="008D3671" w:rsidRDefault="00C74EB0" w:rsidP="00DC48E4">
      <w:pPr>
        <w:pStyle w:val="Paragraphedeliste"/>
        <w:numPr>
          <w:ilvl w:val="0"/>
          <w:numId w:val="7"/>
        </w:numPr>
        <w:jc w:val="both"/>
      </w:pPr>
      <w:r>
        <w:t>Le type de Site (soutirage, injection</w:t>
      </w:r>
      <w:r w:rsidR="00F62FC7">
        <w:t>,</w:t>
      </w:r>
      <w:r>
        <w:t xml:space="preserve"> mixte)</w:t>
      </w:r>
    </w:p>
    <w:p w14:paraId="6EDB91A2" w14:textId="099C3005" w:rsidR="00ED18DB" w:rsidRDefault="007B716E" w:rsidP="00DC48E4">
      <w:pPr>
        <w:pStyle w:val="Paragraphedeliste"/>
        <w:numPr>
          <w:ilvl w:val="0"/>
          <w:numId w:val="7"/>
        </w:numPr>
        <w:jc w:val="both"/>
      </w:pPr>
      <w:r w:rsidRPr="008D3671">
        <w:t>L</w:t>
      </w:r>
      <w:r w:rsidR="00ED18DB" w:rsidRPr="008D3671">
        <w:t>e numér</w:t>
      </w:r>
      <w:r w:rsidR="00541046" w:rsidRPr="008D3671">
        <w:t xml:space="preserve">o </w:t>
      </w:r>
      <w:r w:rsidR="00FC74D8">
        <w:t>d’identifiant du site (</w:t>
      </w:r>
      <w:r w:rsidR="00F03BF3">
        <w:t>Point de Livraison –</w:t>
      </w:r>
      <w:r w:rsidR="00541046" w:rsidRPr="008D3671">
        <w:t xml:space="preserve">PDL ou </w:t>
      </w:r>
      <w:r w:rsidR="00F03BF3">
        <w:t>Point de Référence de Mesure –</w:t>
      </w:r>
      <w:r w:rsidR="00541046" w:rsidRPr="008D3671">
        <w:t>PRM),</w:t>
      </w:r>
      <w:r w:rsidR="002377DA">
        <w:t xml:space="preserve"> </w:t>
      </w:r>
    </w:p>
    <w:p w14:paraId="786ED3E8" w14:textId="31022652" w:rsidR="00ED18DB" w:rsidRPr="008D3671" w:rsidRDefault="007B716E" w:rsidP="00DC48E4">
      <w:pPr>
        <w:pStyle w:val="Paragraphedeliste"/>
        <w:numPr>
          <w:ilvl w:val="0"/>
          <w:numId w:val="7"/>
        </w:numPr>
        <w:jc w:val="both"/>
      </w:pPr>
      <w:r w:rsidRPr="008D3671">
        <w:t>L</w:t>
      </w:r>
      <w:r w:rsidR="00ED18DB" w:rsidRPr="008D3671">
        <w:t>e code postal de la commune sur lequel est implanté le site,</w:t>
      </w:r>
    </w:p>
    <w:p w14:paraId="5F98CE96" w14:textId="7A04F876" w:rsidR="00ED18DB" w:rsidRDefault="007B716E" w:rsidP="00DC48E4">
      <w:pPr>
        <w:pStyle w:val="Paragraphedeliste"/>
        <w:numPr>
          <w:ilvl w:val="0"/>
          <w:numId w:val="7"/>
        </w:numPr>
        <w:jc w:val="both"/>
      </w:pPr>
      <w:r w:rsidRPr="008D3671">
        <w:t>L</w:t>
      </w:r>
      <w:r w:rsidR="00ED18DB" w:rsidRPr="008D3671">
        <w:t xml:space="preserve">a </w:t>
      </w:r>
      <w:r w:rsidR="00485292">
        <w:t>Variation Maximale de puissance</w:t>
      </w:r>
      <w:r w:rsidR="00ED18DB" w:rsidRPr="008D3671">
        <w:t xml:space="preserve"> sur chaque </w:t>
      </w:r>
      <w:r w:rsidR="00084347">
        <w:t>S</w:t>
      </w:r>
      <w:r w:rsidR="00ED18DB" w:rsidRPr="008D3671">
        <w:t>ite (qui doit être inférieure à la puissance</w:t>
      </w:r>
      <w:r w:rsidR="00D448A1">
        <w:t xml:space="preserve"> installée</w:t>
      </w:r>
      <w:r w:rsidR="00084347">
        <w:t xml:space="preserve"> s’il s’agit d’un Site de production, ou à la puissance souscrite s’il s’agit d’un Site de soutirage, ou de la somme de la puissance souscrite et de la puissance installée s’il s’agit d’un Site mixte</w:t>
      </w:r>
      <w:r w:rsidR="00ED18DB" w:rsidRPr="008D3671">
        <w:t>),</w:t>
      </w:r>
    </w:p>
    <w:p w14:paraId="5D148830" w14:textId="63EB2707" w:rsidR="00485292" w:rsidRDefault="00485292" w:rsidP="00DC48E4">
      <w:pPr>
        <w:pStyle w:val="Paragraphedeliste"/>
        <w:numPr>
          <w:ilvl w:val="0"/>
          <w:numId w:val="7"/>
        </w:numPr>
        <w:jc w:val="both"/>
      </w:pPr>
      <w:r>
        <w:t>La Variation Minimale de puissance sur chaque site (qui doit être inférieure ou égale à la Variation Maximale de puissance déclarée sur le site)</w:t>
      </w:r>
      <w:r w:rsidR="00D448A1">
        <w:t>.</w:t>
      </w:r>
      <w:r w:rsidR="006367F9">
        <w:t xml:space="preserve"> Cette grandeur est nulle par défaut</w:t>
      </w:r>
      <w:r w:rsidR="00C1117D">
        <w:t>,</w:t>
      </w:r>
    </w:p>
    <w:p w14:paraId="043A3C8B" w14:textId="18E6A297" w:rsidR="00ED18DB" w:rsidRDefault="007B716E" w:rsidP="00DC48E4">
      <w:pPr>
        <w:pStyle w:val="Paragraphedeliste"/>
        <w:numPr>
          <w:ilvl w:val="0"/>
          <w:numId w:val="7"/>
        </w:numPr>
        <w:jc w:val="both"/>
      </w:pPr>
      <w:r w:rsidRPr="008D3671">
        <w:t>L</w:t>
      </w:r>
      <w:r w:rsidR="00ED18DB" w:rsidRPr="008D3671">
        <w:t xml:space="preserve">e titulaire du </w:t>
      </w:r>
      <w:r w:rsidR="00D448A1">
        <w:t>C</w:t>
      </w:r>
      <w:r w:rsidR="00ED18DB" w:rsidRPr="008D3671">
        <w:t>ontrat d’</w:t>
      </w:r>
      <w:r w:rsidR="00D448A1">
        <w:t>A</w:t>
      </w:r>
      <w:r w:rsidR="00ED18DB" w:rsidRPr="008D3671">
        <w:t>ccès au réseau du</w:t>
      </w:r>
      <w:r w:rsidR="006367F9">
        <w:t xml:space="preserve"> </w:t>
      </w:r>
      <w:r w:rsidR="00ED18DB" w:rsidRPr="008D3671">
        <w:t xml:space="preserve">(des) </w:t>
      </w:r>
      <w:r w:rsidR="00375401">
        <w:t>S</w:t>
      </w:r>
      <w:r w:rsidR="00ED18DB" w:rsidRPr="008D3671">
        <w:t>ite(s),</w:t>
      </w:r>
    </w:p>
    <w:p w14:paraId="4D521543" w14:textId="72FE496F" w:rsidR="00C1117D" w:rsidRPr="008D3671" w:rsidRDefault="00C1117D" w:rsidP="00DC48E4">
      <w:pPr>
        <w:pStyle w:val="Paragraphedeliste"/>
        <w:numPr>
          <w:ilvl w:val="0"/>
          <w:numId w:val="7"/>
        </w:numPr>
        <w:jc w:val="both"/>
      </w:pPr>
      <w:r>
        <w:t>La méthode de contrôle du réalisé retenue pour le site.</w:t>
      </w:r>
    </w:p>
    <w:p w14:paraId="0B714DA8" w14:textId="51340604" w:rsidR="00EC0008" w:rsidRPr="008D3671" w:rsidRDefault="00EC0008" w:rsidP="007B716E">
      <w:pPr>
        <w:jc w:val="both"/>
      </w:pPr>
      <w:r w:rsidRPr="008D3671">
        <w:t xml:space="preserve">L’ensemble de ces informations </w:t>
      </w:r>
      <w:r w:rsidR="00C846F3">
        <w:t>est</w:t>
      </w:r>
      <w:r w:rsidR="00C846F3" w:rsidRPr="008D3671">
        <w:t xml:space="preserve"> </w:t>
      </w:r>
      <w:r w:rsidRPr="008D3671">
        <w:t>obligatoire : toute liste incomplète entraînera l’irrecevabilité technique de l’offre.</w:t>
      </w:r>
    </w:p>
    <w:p w14:paraId="38D7D41B" w14:textId="2BB77C88" w:rsidR="007B716E" w:rsidRPr="008D3671" w:rsidRDefault="00924914" w:rsidP="007B716E">
      <w:pPr>
        <w:jc w:val="both"/>
      </w:pPr>
      <w:r w:rsidRPr="008D3671">
        <w:t xml:space="preserve">Enedis met à disposition des acteurs sur le site internet </w:t>
      </w:r>
      <w:r w:rsidR="00161ED6" w:rsidRPr="00161ED6">
        <w:rPr>
          <w:rStyle w:val="Lienhypertexte"/>
        </w:rPr>
        <w:t>www.flexibilites-enedis.fr</w:t>
      </w:r>
      <w:r w:rsidRPr="008D3671">
        <w:t xml:space="preserve"> un outil permettant de vérifier </w:t>
      </w:r>
      <w:r w:rsidR="00161ED6">
        <w:t xml:space="preserve">l’éligibilité </w:t>
      </w:r>
      <w:r w:rsidRPr="008D3671">
        <w:t>d’un site pour participer au Service de Flexibilité Locale</w:t>
      </w:r>
      <w:r w:rsidR="00161ED6">
        <w:t xml:space="preserve"> à chaque consultation. Le Cahier des Charges en </w:t>
      </w:r>
      <w:r w:rsidR="00DC0414">
        <w:fldChar w:fldCharType="begin"/>
      </w:r>
      <w:r w:rsidR="00DC0414">
        <w:instrText xml:space="preserve"> REF _Ref37770329 \h </w:instrText>
      </w:r>
      <w:r w:rsidR="00DC0414">
        <w:fldChar w:fldCharType="separate"/>
      </w:r>
      <w:r w:rsidR="00DC0414" w:rsidRPr="00A22A91">
        <w:t>Annexe</w:t>
      </w:r>
      <w:r w:rsidR="00D16BEF">
        <w:t xml:space="preserve"> 5</w:t>
      </w:r>
      <w:r w:rsidR="00DC0414">
        <w:fldChar w:fldCharType="end"/>
      </w:r>
      <w:r w:rsidR="00161ED6">
        <w:t xml:space="preserve"> décrit les conditions d’éligibilité des sites</w:t>
      </w:r>
      <w:r w:rsidRPr="008D3671">
        <w:t>.</w:t>
      </w:r>
    </w:p>
    <w:p w14:paraId="6562D643" w14:textId="6D95AEEA" w:rsidR="00373294" w:rsidRPr="008D3671" w:rsidRDefault="00924914" w:rsidP="007B716E">
      <w:pPr>
        <w:jc w:val="both"/>
      </w:pPr>
      <w:r w:rsidRPr="008D3671">
        <w:t xml:space="preserve">La présence d’un site non </w:t>
      </w:r>
      <w:r w:rsidR="00161ED6">
        <w:t>éligible</w:t>
      </w:r>
      <w:r w:rsidRPr="008D3671">
        <w:t xml:space="preserve"> pour le Service dans la liste fournie par le Candidat rendra l’offre irrecevable.</w:t>
      </w:r>
    </w:p>
    <w:p w14:paraId="542D585E" w14:textId="1371A54C" w:rsidR="00924914" w:rsidRPr="008D3671" w:rsidRDefault="00924914" w:rsidP="007B716E">
      <w:pPr>
        <w:jc w:val="both"/>
      </w:pPr>
      <w:r w:rsidRPr="008D3671">
        <w:t>Pour toute question sur la pertinence de sites pour un Service de Flexibilité Locales, Enedis est à</w:t>
      </w:r>
      <w:r w:rsidR="00161ED6">
        <w:t xml:space="preserve"> la</w:t>
      </w:r>
      <w:r w:rsidRPr="008D3671">
        <w:t xml:space="preserve"> disposition </w:t>
      </w:r>
      <w:r w:rsidR="00161ED6">
        <w:t>du Candidat à</w:t>
      </w:r>
      <w:r w:rsidRPr="008D3671">
        <w:t xml:space="preserve"> l’adresse </w:t>
      </w:r>
      <w:r w:rsidR="00161ED6">
        <w:t>suivante</w:t>
      </w:r>
      <w:r w:rsidRPr="008D3671">
        <w:t xml:space="preserve"> </w:t>
      </w:r>
      <w:hyperlink r:id="rId17" w:history="1">
        <w:r w:rsidR="00161ED6" w:rsidRPr="002D2678">
          <w:rPr>
            <w:rStyle w:val="Lienhypertexte"/>
          </w:rPr>
          <w:t>DCT-FLEXIBILITES-RAS@enedis.fr</w:t>
        </w:r>
      </w:hyperlink>
      <w:r w:rsidRPr="008D3671">
        <w:t xml:space="preserve">. </w:t>
      </w:r>
      <w:r w:rsidR="00161ED6">
        <w:t xml:space="preserve">Les questions et réponses seront rendues publiques tel que défini à l’article </w:t>
      </w:r>
      <w:r w:rsidR="005B228D">
        <w:fldChar w:fldCharType="begin"/>
      </w:r>
      <w:r w:rsidR="005B228D">
        <w:instrText xml:space="preserve"> REF _Ref32513285 \r \h </w:instrText>
      </w:r>
      <w:r w:rsidR="005B228D">
        <w:fldChar w:fldCharType="separate"/>
      </w:r>
      <w:r w:rsidR="005B228D">
        <w:t>1.2</w:t>
      </w:r>
      <w:r w:rsidR="005B228D">
        <w:fldChar w:fldCharType="end"/>
      </w:r>
      <w:r w:rsidRPr="008D3671">
        <w:t>.</w:t>
      </w:r>
    </w:p>
    <w:p w14:paraId="74EEEEF7" w14:textId="0D527B5C" w:rsidR="007B716E" w:rsidRPr="00A22A91" w:rsidRDefault="007B716E" w:rsidP="00DC48E4">
      <w:pPr>
        <w:pStyle w:val="Titre4"/>
        <w:numPr>
          <w:ilvl w:val="2"/>
          <w:numId w:val="1"/>
        </w:numPr>
      </w:pPr>
      <w:bookmarkStart w:id="23" w:name="_Ref32513256"/>
      <w:r w:rsidRPr="00A22A91">
        <w:t>Accord client par site</w:t>
      </w:r>
      <w:bookmarkEnd w:id="23"/>
    </w:p>
    <w:p w14:paraId="30533531" w14:textId="77777777" w:rsidR="007B716E" w:rsidRPr="008D3671" w:rsidRDefault="007B716E" w:rsidP="00ED18DB">
      <w:pPr>
        <w:jc w:val="both"/>
      </w:pPr>
    </w:p>
    <w:p w14:paraId="032C5832" w14:textId="20199FED" w:rsidR="007B716E" w:rsidRDefault="00737390" w:rsidP="00ED18DB">
      <w:pPr>
        <w:jc w:val="both"/>
      </w:pPr>
      <w:r>
        <w:t xml:space="preserve">Lorsque le Candidat n’est pas le </w:t>
      </w:r>
      <w:r w:rsidR="003967CB">
        <w:t>t</w:t>
      </w:r>
      <w:r>
        <w:t xml:space="preserve">itulaire du </w:t>
      </w:r>
      <w:r w:rsidR="003967CB">
        <w:t xml:space="preserve">Contrat d’Accès </w:t>
      </w:r>
      <w:r>
        <w:t xml:space="preserve"> d</w:t>
      </w:r>
      <w:r w:rsidR="005E7F4F">
        <w:t>’un</w:t>
      </w:r>
      <w:r>
        <w:t xml:space="preserve"> </w:t>
      </w:r>
      <w:r w:rsidR="003967CB">
        <w:t>S</w:t>
      </w:r>
      <w:r>
        <w:t>ite</w:t>
      </w:r>
      <w:r w:rsidR="005E7F4F">
        <w:t xml:space="preserve"> </w:t>
      </w:r>
      <w:r w:rsidR="007B716E" w:rsidRPr="008D3671">
        <w:t xml:space="preserve"> présent dans la liste mentionnée en </w:t>
      </w:r>
      <w:r w:rsidR="005B228D">
        <w:fldChar w:fldCharType="begin"/>
      </w:r>
      <w:r w:rsidR="005B228D">
        <w:instrText xml:space="preserve"> REF _Ref32513247 \r \h </w:instrText>
      </w:r>
      <w:r w:rsidR="005B228D">
        <w:fldChar w:fldCharType="separate"/>
      </w:r>
      <w:r w:rsidR="005B228D">
        <w:t>3.5.1</w:t>
      </w:r>
      <w:r w:rsidR="005B228D">
        <w:fldChar w:fldCharType="end"/>
      </w:r>
      <w:r w:rsidR="007B716E" w:rsidRPr="008D3671">
        <w:t xml:space="preserve">, </w:t>
      </w:r>
      <w:r>
        <w:t>il</w:t>
      </w:r>
      <w:r w:rsidR="007B716E" w:rsidRPr="008D3671">
        <w:t xml:space="preserve"> doit fournir l’</w:t>
      </w:r>
      <w:r w:rsidR="003967CB">
        <w:t>A</w:t>
      </w:r>
      <w:r w:rsidR="007B716E" w:rsidRPr="008D3671">
        <w:t xml:space="preserve">ccord </w:t>
      </w:r>
      <w:r w:rsidR="003967CB">
        <w:t xml:space="preserve">Client </w:t>
      </w:r>
      <w:r w:rsidR="007B716E" w:rsidRPr="008D3671">
        <w:t xml:space="preserve">du </w:t>
      </w:r>
      <w:r w:rsidR="00137747">
        <w:t>S</w:t>
      </w:r>
      <w:r w:rsidR="007B716E" w:rsidRPr="008D3671">
        <w:t xml:space="preserve">ite à participer </w:t>
      </w:r>
      <w:r w:rsidRPr="008D3671">
        <w:t xml:space="preserve">avec le Candidat </w:t>
      </w:r>
      <w:r w:rsidR="007B716E" w:rsidRPr="008D3671">
        <w:t>à son offre de Service de Flexibilités Locales</w:t>
      </w:r>
      <w:r>
        <w:t>. U</w:t>
      </w:r>
      <w:r w:rsidR="007B716E" w:rsidRPr="008D3671">
        <w:t xml:space="preserve">n modèle </w:t>
      </w:r>
      <w:r>
        <w:t>d’</w:t>
      </w:r>
      <w:r w:rsidR="004D0532">
        <w:t>A</w:t>
      </w:r>
      <w:r>
        <w:t>ccord</w:t>
      </w:r>
      <w:r w:rsidR="004D0532">
        <w:t xml:space="preserve"> Client</w:t>
      </w:r>
      <w:r w:rsidR="007B716E" w:rsidRPr="008D3671">
        <w:t xml:space="preserve"> est joint</w:t>
      </w:r>
      <w:r w:rsidR="00C96045">
        <w:t xml:space="preserve"> au modèle de Marché en </w:t>
      </w:r>
      <w:r w:rsidR="00D16BEF">
        <w:fldChar w:fldCharType="begin"/>
      </w:r>
      <w:r w:rsidR="00D16BEF">
        <w:instrText xml:space="preserve"> REF _Ref37770066 \h </w:instrText>
      </w:r>
      <w:r w:rsidR="00D16BEF">
        <w:fldChar w:fldCharType="separate"/>
      </w:r>
      <w:r w:rsidR="00D16BEF" w:rsidRPr="00A22A91">
        <w:t xml:space="preserve">Annexe </w:t>
      </w:r>
      <w:r w:rsidR="00D16BEF">
        <w:t>6</w:t>
      </w:r>
      <w:r w:rsidR="00D16BEF">
        <w:fldChar w:fldCharType="end"/>
      </w:r>
      <w:r w:rsidR="007B716E" w:rsidRPr="008D3671">
        <w:t>.</w:t>
      </w:r>
      <w:r w:rsidR="001F7C9B">
        <w:t xml:space="preserve"> </w:t>
      </w:r>
    </w:p>
    <w:p w14:paraId="17270194" w14:textId="648AFCFA" w:rsidR="000B34DA" w:rsidRPr="008D3671" w:rsidRDefault="000B34DA" w:rsidP="00ED18DB">
      <w:pPr>
        <w:jc w:val="both"/>
      </w:pPr>
      <w:r>
        <w:t xml:space="preserve">Le Candidat est libre d’utiliser un autre modèle d’Accord Client dès lors </w:t>
      </w:r>
      <w:r w:rsidR="00B17860">
        <w:t xml:space="preserve">que les autorisations et engagements Clients présents sur ce modèle d’Accord Client incluent ceux détaillés dans le modèle fourni par Enedis </w:t>
      </w:r>
      <w:r w:rsidR="00C96045">
        <w:t xml:space="preserve">dans le modèle de Marché en </w:t>
      </w:r>
      <w:r w:rsidR="00D16BEF">
        <w:fldChar w:fldCharType="begin"/>
      </w:r>
      <w:r w:rsidR="00D16BEF">
        <w:instrText xml:space="preserve"> REF _Ref37770066 \h </w:instrText>
      </w:r>
      <w:r w:rsidR="00D16BEF">
        <w:fldChar w:fldCharType="separate"/>
      </w:r>
      <w:r w:rsidR="00D16BEF" w:rsidRPr="00A22A91">
        <w:t xml:space="preserve">Annexe </w:t>
      </w:r>
      <w:r w:rsidR="00D16BEF">
        <w:t>6</w:t>
      </w:r>
      <w:r w:rsidR="00D16BEF">
        <w:fldChar w:fldCharType="end"/>
      </w:r>
      <w:r w:rsidR="00B17860">
        <w:t>.</w:t>
      </w:r>
      <w:r>
        <w:t xml:space="preserve">  </w:t>
      </w:r>
    </w:p>
    <w:p w14:paraId="735256C6" w14:textId="4B8BA129" w:rsidR="007B716E" w:rsidRPr="008D3671" w:rsidRDefault="00300627" w:rsidP="007B716E">
      <w:pPr>
        <w:jc w:val="both"/>
      </w:pPr>
      <w:r>
        <w:t>Un seul A</w:t>
      </w:r>
      <w:r w:rsidR="007B716E" w:rsidRPr="008D3671">
        <w:t xml:space="preserve">ccord </w:t>
      </w:r>
      <w:r>
        <w:t>C</w:t>
      </w:r>
      <w:r w:rsidR="007B716E" w:rsidRPr="008D3671">
        <w:t>lient-Candidat est possible par site</w:t>
      </w:r>
      <w:r w:rsidR="000B34DA">
        <w:t xml:space="preserve"> sur une période donnée</w:t>
      </w:r>
      <w:r w:rsidR="007B716E" w:rsidRPr="008D3671">
        <w:t> : en cas de multiples accords entre un site et plusieurs Candidats</w:t>
      </w:r>
      <w:r w:rsidR="000B34DA">
        <w:t xml:space="preserve"> sur une même période</w:t>
      </w:r>
      <w:r w:rsidR="007B716E" w:rsidRPr="008D3671">
        <w:t xml:space="preserve">, l’ensemble des offres incluant le site en question </w:t>
      </w:r>
      <w:r w:rsidR="005B228D">
        <w:t>est</w:t>
      </w:r>
      <w:r w:rsidR="007B716E" w:rsidRPr="008D3671">
        <w:t xml:space="preserve"> considéré irrecevable.</w:t>
      </w:r>
    </w:p>
    <w:p w14:paraId="7271579D" w14:textId="3AE9FF90" w:rsidR="007A7E12" w:rsidRPr="00A22A91" w:rsidRDefault="007A7E12" w:rsidP="00DC48E4">
      <w:pPr>
        <w:pStyle w:val="Titre4"/>
        <w:numPr>
          <w:ilvl w:val="2"/>
          <w:numId w:val="1"/>
        </w:numPr>
      </w:pPr>
      <w:r w:rsidRPr="00A22A91">
        <w:t>Participation simultanée de sites à d’autres mécanismes</w:t>
      </w:r>
    </w:p>
    <w:p w14:paraId="7D9B1118" w14:textId="77777777" w:rsidR="007A7E12" w:rsidRDefault="007A7E12" w:rsidP="007A7E12"/>
    <w:p w14:paraId="433EE538" w14:textId="6E86BCE3" w:rsidR="007A7E12" w:rsidRDefault="007A7E12" w:rsidP="007A7E12">
      <w:pPr>
        <w:jc w:val="both"/>
      </w:pPr>
      <w:r>
        <w:lastRenderedPageBreak/>
        <w:t>Un</w:t>
      </w:r>
      <w:r w:rsidRPr="007A7E12">
        <w:t xml:space="preserve"> Site</w:t>
      </w:r>
      <w:r>
        <w:t xml:space="preserve"> ne peut être inclus dans une Offre de Flexibilités Locales s’il participe</w:t>
      </w:r>
      <w:r w:rsidRPr="007A7E12">
        <w:t xml:space="preserve"> avec une personne morale distincte du </w:t>
      </w:r>
      <w:r>
        <w:t>Candidat</w:t>
      </w:r>
      <w:r w:rsidRPr="007A7E12">
        <w:t xml:space="preserve"> aux mécanismes définis aux articles L. 321-9 à L. 321-16 du Code de l’énergie ou à tout autre contrat de réservation de pui</w:t>
      </w:r>
      <w:r>
        <w:t>ssance.</w:t>
      </w:r>
    </w:p>
    <w:p w14:paraId="3DFE04CA" w14:textId="557CB93B" w:rsidR="007A7E12" w:rsidRDefault="007A7E12" w:rsidP="007A7E12">
      <w:pPr>
        <w:jc w:val="both"/>
      </w:pPr>
      <w:r>
        <w:t xml:space="preserve">Un </w:t>
      </w:r>
      <w:r w:rsidR="00C1117D">
        <w:t>S</w:t>
      </w:r>
      <w:r>
        <w:t xml:space="preserve">ite participant aux mécanismes </w:t>
      </w:r>
      <w:r w:rsidRPr="007A7E12">
        <w:t>définis aux articles L. 321-9 à L. 321-16 du Code de l’énergie ou à tout autre contrat de réservation de pui</w:t>
      </w:r>
      <w:r>
        <w:t xml:space="preserve">ssance avec le Candidat </w:t>
      </w:r>
      <w:r w:rsidR="00C1117D">
        <w:t xml:space="preserve">peut être inclus dans une Offre de Flexibilités Locales s’il </w:t>
      </w:r>
      <w:r>
        <w:t xml:space="preserve">est éligible. </w:t>
      </w:r>
    </w:p>
    <w:p w14:paraId="1DF4572C" w14:textId="39A6BE7B" w:rsidR="007A7E12" w:rsidRPr="007A7E12" w:rsidRDefault="007A7E12" w:rsidP="007A7E12">
      <w:pPr>
        <w:jc w:val="both"/>
      </w:pPr>
      <w:r w:rsidRPr="008D3671">
        <w:t xml:space="preserve">La présence d’un </w:t>
      </w:r>
      <w:r w:rsidR="00C1117D">
        <w:t>S</w:t>
      </w:r>
      <w:r w:rsidRPr="008D3671">
        <w:t xml:space="preserve">ite </w:t>
      </w:r>
      <w:r w:rsidR="00C1117D">
        <w:t>participant</w:t>
      </w:r>
      <w:r w:rsidR="00C1117D" w:rsidRPr="007A7E12">
        <w:t xml:space="preserve"> avec une personne morale distincte du </w:t>
      </w:r>
      <w:r w:rsidR="00C1117D">
        <w:t>Candidat</w:t>
      </w:r>
      <w:r w:rsidR="00C1117D" w:rsidRPr="007A7E12">
        <w:t xml:space="preserve"> aux mécanismes définis aux articles L. 321-9 à L. 321-16 du Code de l’énergie ou à tout autre contrat de réservation de pui</w:t>
      </w:r>
      <w:r w:rsidR="00C1117D">
        <w:t>ssance</w:t>
      </w:r>
      <w:r w:rsidR="00C1117D" w:rsidRPr="008D3671" w:rsidDel="00C1117D">
        <w:t xml:space="preserve"> </w:t>
      </w:r>
      <w:r w:rsidR="00C1117D">
        <w:t>dans l’Offre du Candidat</w:t>
      </w:r>
      <w:r w:rsidRPr="008D3671">
        <w:t xml:space="preserve"> rendra l’</w:t>
      </w:r>
      <w:r w:rsidR="00C1117D">
        <w:t>O</w:t>
      </w:r>
      <w:r w:rsidRPr="008D3671">
        <w:t>ffre irrecevable.</w:t>
      </w:r>
    </w:p>
    <w:p w14:paraId="37A78581" w14:textId="22D45B29" w:rsidR="00373294" w:rsidRPr="00A22A91" w:rsidRDefault="00373294" w:rsidP="00DC48E4">
      <w:pPr>
        <w:pStyle w:val="Titre4"/>
        <w:numPr>
          <w:ilvl w:val="2"/>
          <w:numId w:val="1"/>
        </w:numPr>
      </w:pPr>
      <w:r w:rsidRPr="00A22A91">
        <w:t xml:space="preserve">Engagement du Candidat sur la disponibilité </w:t>
      </w:r>
      <w:r w:rsidR="002377DA" w:rsidRPr="00A22A91">
        <w:t>du Service</w:t>
      </w:r>
    </w:p>
    <w:p w14:paraId="30B9798F" w14:textId="77777777" w:rsidR="00373294" w:rsidRPr="008D3671" w:rsidRDefault="00373294" w:rsidP="00373294"/>
    <w:p w14:paraId="7775C1F5" w14:textId="7D5BAD08" w:rsidR="00EF01F8" w:rsidRPr="00EF01F8" w:rsidRDefault="00EF01F8" w:rsidP="00EF01F8">
      <w:pPr>
        <w:jc w:val="both"/>
      </w:pPr>
      <w:r w:rsidRPr="00EF01F8">
        <w:t xml:space="preserve">Le </w:t>
      </w:r>
      <w:r>
        <w:t>Candidat</w:t>
      </w:r>
      <w:r w:rsidRPr="00EF01F8">
        <w:t xml:space="preserve"> s’engage à ce que le Service soit fourni à Enedis, dans les conditions convenues du </w:t>
      </w:r>
      <w:r w:rsidR="009F1B18">
        <w:t>Marché</w:t>
      </w:r>
      <w:r w:rsidRPr="00EF01F8">
        <w:t>, quand bien même il participerait, avec un ou plusieurs Sites de son Périmètre de Flexibilité, aux mécanismes définis aux articles L. 321-9 à L. 321-16 du Code de l’énergie ou à tout autre contrat de réservation de puissance.</w:t>
      </w:r>
    </w:p>
    <w:p w14:paraId="037FCA2C" w14:textId="16CCE847" w:rsidR="00373294" w:rsidRPr="008D3671" w:rsidRDefault="00373294" w:rsidP="00373294">
      <w:pPr>
        <w:jc w:val="both"/>
      </w:pPr>
    </w:p>
    <w:p w14:paraId="68290A77" w14:textId="3930B5A6" w:rsidR="00993445" w:rsidRPr="00A22A91" w:rsidRDefault="00993445" w:rsidP="00DC48E4">
      <w:pPr>
        <w:pStyle w:val="Titre4"/>
        <w:numPr>
          <w:ilvl w:val="2"/>
          <w:numId w:val="1"/>
        </w:numPr>
      </w:pPr>
      <w:r w:rsidRPr="00A22A91">
        <w:t>Liste des caractéristiques techniques</w:t>
      </w:r>
    </w:p>
    <w:p w14:paraId="53247887" w14:textId="77777777" w:rsidR="00993445" w:rsidRPr="008D3671" w:rsidRDefault="00993445" w:rsidP="002377DA">
      <w:pPr>
        <w:jc w:val="both"/>
      </w:pPr>
    </w:p>
    <w:p w14:paraId="2A299024" w14:textId="474E2B66" w:rsidR="00993445" w:rsidRPr="008D3671" w:rsidRDefault="00993445" w:rsidP="002377DA">
      <w:pPr>
        <w:jc w:val="both"/>
      </w:pPr>
      <w:r w:rsidRPr="008D3671">
        <w:t xml:space="preserve">Le candidat doit décrire le Service de Flexibilités Locales qu’il se propose de fournir à Enedis en complétant l’ensemble des champs du tableau de réponse technique joint en </w:t>
      </w:r>
      <w:r w:rsidR="00DC0414">
        <w:fldChar w:fldCharType="begin"/>
      </w:r>
      <w:r w:rsidR="00DC0414">
        <w:instrText xml:space="preserve"> REF _Ref37770375 \h </w:instrText>
      </w:r>
      <w:r w:rsidR="00DC0414">
        <w:fldChar w:fldCharType="separate"/>
      </w:r>
      <w:r w:rsidR="00DC0414" w:rsidRPr="00A22A91">
        <w:t xml:space="preserve">Annexe </w:t>
      </w:r>
      <w:r w:rsidR="00D16BEF">
        <w:t>2</w:t>
      </w:r>
      <w:r w:rsidR="00DC0414">
        <w:fldChar w:fldCharType="end"/>
      </w:r>
      <w:r w:rsidRPr="008D3671">
        <w:t>.</w:t>
      </w:r>
    </w:p>
    <w:p w14:paraId="1CB57CA5" w14:textId="721A1C0A" w:rsidR="00993445" w:rsidRPr="008D3671" w:rsidRDefault="00993445" w:rsidP="002377DA">
      <w:pPr>
        <w:jc w:val="both"/>
      </w:pPr>
      <w:r w:rsidRPr="008D3671">
        <w:t>Toute offre dont un ou plusieurs champs sont manquants sera considéré</w:t>
      </w:r>
      <w:r w:rsidR="00C846F3">
        <w:t>e</w:t>
      </w:r>
      <w:r w:rsidRPr="008D3671">
        <w:t xml:space="preserve"> comme irrecevable. </w:t>
      </w:r>
    </w:p>
    <w:p w14:paraId="536F6E3D" w14:textId="77777777" w:rsidR="002875B1" w:rsidRDefault="002875B1" w:rsidP="002377DA">
      <w:pPr>
        <w:jc w:val="both"/>
      </w:pPr>
    </w:p>
    <w:p w14:paraId="67FFFEC6" w14:textId="1B232003" w:rsidR="00240144" w:rsidRPr="00A22A91" w:rsidRDefault="00240144" w:rsidP="00DC48E4">
      <w:pPr>
        <w:pStyle w:val="Titre3"/>
        <w:numPr>
          <w:ilvl w:val="1"/>
          <w:numId w:val="1"/>
        </w:numPr>
      </w:pPr>
      <w:bookmarkStart w:id="24" w:name="_Ref32513211"/>
      <w:bookmarkStart w:id="25" w:name="_Toc64988662"/>
      <w:r w:rsidRPr="00A22A91">
        <w:t>Contenu relatif à l’offre commerciale</w:t>
      </w:r>
      <w:bookmarkEnd w:id="24"/>
      <w:bookmarkEnd w:id="25"/>
    </w:p>
    <w:p w14:paraId="0C317F0D" w14:textId="77777777" w:rsidR="00165306" w:rsidRPr="008D3671" w:rsidRDefault="00165306" w:rsidP="00165306"/>
    <w:p w14:paraId="47640FC6" w14:textId="77777777" w:rsidR="00165306" w:rsidRPr="008D3671" w:rsidRDefault="00165306" w:rsidP="002377DA">
      <w:pPr>
        <w:jc w:val="both"/>
      </w:pPr>
      <w:r w:rsidRPr="008D3671">
        <w:t>Le Candidat joint dans son offre commerciale :</w:t>
      </w:r>
    </w:p>
    <w:p w14:paraId="64BDEE94" w14:textId="3085EC2F" w:rsidR="00165306" w:rsidRPr="008D3671" w:rsidRDefault="00165306" w:rsidP="00DC48E4">
      <w:pPr>
        <w:pStyle w:val="Paragraphedeliste"/>
        <w:numPr>
          <w:ilvl w:val="0"/>
          <w:numId w:val="8"/>
        </w:numPr>
        <w:jc w:val="both"/>
      </w:pPr>
      <w:r w:rsidRPr="008D3671">
        <w:t xml:space="preserve">le fichier de remise des offres commerciales, .xls ou .xlsx (format Excel) et impérativement selon le format précisé en </w:t>
      </w:r>
      <w:r w:rsidR="00DC0414">
        <w:fldChar w:fldCharType="begin"/>
      </w:r>
      <w:r w:rsidR="00DC0414">
        <w:instrText xml:space="preserve"> REF _Ref37770388 \h </w:instrText>
      </w:r>
      <w:r w:rsidR="00DC0414">
        <w:fldChar w:fldCharType="separate"/>
      </w:r>
      <w:r w:rsidR="00DC0414" w:rsidRPr="00A22A91">
        <w:t xml:space="preserve">Annexe </w:t>
      </w:r>
      <w:r w:rsidR="00D16BEF">
        <w:t>3</w:t>
      </w:r>
      <w:r w:rsidR="00DC0414">
        <w:fldChar w:fldCharType="end"/>
      </w:r>
      <w:r w:rsidRPr="008D3671">
        <w:t xml:space="preserve"> ;</w:t>
      </w:r>
    </w:p>
    <w:p w14:paraId="657680D3" w14:textId="3BAC8B0D" w:rsidR="00165306" w:rsidRPr="008D3671" w:rsidRDefault="00165306" w:rsidP="00DC48E4">
      <w:pPr>
        <w:pStyle w:val="Paragraphedeliste"/>
        <w:numPr>
          <w:ilvl w:val="0"/>
          <w:numId w:val="8"/>
        </w:numPr>
        <w:jc w:val="both"/>
      </w:pPr>
      <w:r w:rsidRPr="008D3671">
        <w:t>le même fichier de remise des offres commerciales, au format PDF.</w:t>
      </w:r>
    </w:p>
    <w:p w14:paraId="329BCD78" w14:textId="179DAD20" w:rsidR="00FC76C9" w:rsidRDefault="00FC76C9" w:rsidP="002377DA">
      <w:pPr>
        <w:jc w:val="both"/>
      </w:pPr>
      <w:r w:rsidRPr="00FC76C9">
        <w:t>Toute offre dont un ou plusieurs champs sont manquants sera considérée comme irrecevable.</w:t>
      </w:r>
    </w:p>
    <w:p w14:paraId="61E3D0C4" w14:textId="7908F667" w:rsidR="00165306" w:rsidRPr="008D3671" w:rsidRDefault="00165306" w:rsidP="002377DA">
      <w:pPr>
        <w:jc w:val="both"/>
      </w:pPr>
      <w:r w:rsidRPr="008D3671">
        <w:t>Le Candidat peut déposer une ou plusieurs offres commerciales.</w:t>
      </w:r>
      <w:r w:rsidR="00300627">
        <w:t xml:space="preserve"> Chaque Offre Commerciale doit être associée à une unique Offre Technique.</w:t>
      </w:r>
    </w:p>
    <w:p w14:paraId="0F692145" w14:textId="137D62AD" w:rsidR="00240144" w:rsidRPr="00A22A91" w:rsidRDefault="00240144" w:rsidP="00DC48E4">
      <w:pPr>
        <w:pStyle w:val="Titre2"/>
        <w:numPr>
          <w:ilvl w:val="0"/>
          <w:numId w:val="1"/>
        </w:numPr>
      </w:pPr>
      <w:bookmarkStart w:id="26" w:name="_Toc64988663"/>
      <w:r w:rsidRPr="00A22A91">
        <w:t>Ouverture des plis et évaluation des offres</w:t>
      </w:r>
      <w:bookmarkEnd w:id="26"/>
    </w:p>
    <w:p w14:paraId="4F2E15A1" w14:textId="2F9F0D56" w:rsidR="00240144" w:rsidRPr="00A22A91" w:rsidRDefault="00240144" w:rsidP="00DC48E4">
      <w:pPr>
        <w:pStyle w:val="Titre3"/>
        <w:numPr>
          <w:ilvl w:val="1"/>
          <w:numId w:val="1"/>
        </w:numPr>
      </w:pPr>
      <w:bookmarkStart w:id="27" w:name="_Ref32513351"/>
      <w:bookmarkStart w:id="28" w:name="_Toc64988664"/>
      <w:r w:rsidRPr="00A22A91">
        <w:t>Ouverture des plis</w:t>
      </w:r>
      <w:bookmarkEnd w:id="27"/>
      <w:bookmarkEnd w:id="28"/>
    </w:p>
    <w:p w14:paraId="029B1078" w14:textId="77777777" w:rsidR="00F248BD" w:rsidRPr="008D3671" w:rsidRDefault="00F248BD" w:rsidP="00F248BD"/>
    <w:p w14:paraId="6D206B8F" w14:textId="33A58AD3" w:rsidR="00F248BD" w:rsidRPr="008D3671" w:rsidRDefault="00F248BD" w:rsidP="00F248BD">
      <w:pPr>
        <w:jc w:val="both"/>
      </w:pPr>
      <w:r w:rsidRPr="008D3671">
        <w:t xml:space="preserve">Toute tentative d’un Candidat d’influencer Enedis dans l’examen des offres ou la décision d’attribution </w:t>
      </w:r>
      <w:r w:rsidR="006367F9">
        <w:t>entraîne</w:t>
      </w:r>
      <w:r w:rsidRPr="008D3671">
        <w:t xml:space="preserve"> le rejet de son offre. </w:t>
      </w:r>
    </w:p>
    <w:p w14:paraId="5E8FED45" w14:textId="59AD8375" w:rsidR="00F248BD" w:rsidRPr="008D3671" w:rsidRDefault="00F248BD" w:rsidP="00F248BD">
      <w:pPr>
        <w:jc w:val="both"/>
      </w:pPr>
      <w:r w:rsidRPr="008D3671">
        <w:t>Aucun échange concernant les Offres déposées, à l’exception des deux dispositions exposées ci-après</w:t>
      </w:r>
      <w:r w:rsidR="009D021E">
        <w:t xml:space="preserve"> et d’éventuelles négociations commerciales</w:t>
      </w:r>
      <w:r w:rsidRPr="008D3671">
        <w:t xml:space="preserve">, n’est autorisé entre les Candidats et Enedis, et ce, sur toute la durée de l’ouverture des plis jusqu’à l’attribution du </w:t>
      </w:r>
      <w:r w:rsidR="009F1B18">
        <w:t>Marché</w:t>
      </w:r>
      <w:r w:rsidR="009F1B18" w:rsidRPr="008D3671">
        <w:t> </w:t>
      </w:r>
      <w:r w:rsidRPr="008D3671">
        <w:t>:</w:t>
      </w:r>
    </w:p>
    <w:p w14:paraId="14EAA26C" w14:textId="3EBA7BBE" w:rsidR="00F248BD" w:rsidRPr="008D3671" w:rsidRDefault="00F248BD" w:rsidP="00DC48E4">
      <w:pPr>
        <w:pStyle w:val="Paragraphedeliste"/>
        <w:numPr>
          <w:ilvl w:val="0"/>
          <w:numId w:val="8"/>
        </w:numPr>
        <w:jc w:val="both"/>
      </w:pPr>
      <w:r w:rsidRPr="008D3671">
        <w:t>Pour faciliter l’examen, l’évaluation et la compa</w:t>
      </w:r>
      <w:r w:rsidR="00300627">
        <w:t>raison des offres, Enedis peut</w:t>
      </w:r>
      <w:r w:rsidRPr="008D3671">
        <w:t xml:space="preserve"> demander à tout Candidat de donner des éclaircissements sur son offre, y compris un détail des prix unitaires. Aucun changement du montant ou du contenu de l’offre n’est recherché, offert ou autorisé, sauf en cas de nécessité pour </w:t>
      </w:r>
      <w:r w:rsidRPr="008D3671">
        <w:lastRenderedPageBreak/>
        <w:t>confirmer la correction d’erreurs de calcul découvertes par Enedis lors de l’évaluation des offres conformément aux dispositions ci-après. Cette disposition se fait indépendamment de toute éventuelle négociation de l’offre commerciale. La demande d’éclaircissements et la réponse qui lui est apportée seront tracées par l’envoi de courrier</w:t>
      </w:r>
      <w:r w:rsidR="00517F5C">
        <w:t>(s)</w:t>
      </w:r>
      <w:r w:rsidRPr="008D3671">
        <w:t xml:space="preserve"> électronique</w:t>
      </w:r>
      <w:r w:rsidR="00517F5C">
        <w:t>(s)</w:t>
      </w:r>
      <w:r w:rsidRPr="008D3671">
        <w:t xml:space="preserve"> par et à l’adresse </w:t>
      </w:r>
      <w:hyperlink r:id="rId18" w:history="1">
        <w:r w:rsidRPr="008D3671">
          <w:rPr>
            <w:rStyle w:val="Lienhypertexte"/>
          </w:rPr>
          <w:t>DCT-FLEXIBILITES-RAS@enedis.fr</w:t>
        </w:r>
      </w:hyperlink>
      <w:r w:rsidRPr="008D3671">
        <w:t>.</w:t>
      </w:r>
    </w:p>
    <w:p w14:paraId="11D37AE0" w14:textId="15BE1D11" w:rsidR="00F248BD" w:rsidRPr="008D3671" w:rsidRDefault="00300627" w:rsidP="00DC48E4">
      <w:pPr>
        <w:pStyle w:val="Paragraphedeliste"/>
        <w:numPr>
          <w:ilvl w:val="0"/>
          <w:numId w:val="8"/>
        </w:numPr>
        <w:jc w:val="both"/>
      </w:pPr>
      <w:r>
        <w:t xml:space="preserve">Pour </w:t>
      </w:r>
      <w:r w:rsidR="00F248BD" w:rsidRPr="008D3671">
        <w:t xml:space="preserve">apporter des précisions à son Offre, </w:t>
      </w:r>
      <w:r>
        <w:t>le Candidat peut</w:t>
      </w:r>
      <w:r w:rsidR="00F248BD" w:rsidRPr="008D3671">
        <w:t xml:space="preserve"> contacte</w:t>
      </w:r>
      <w:r>
        <w:t>r</w:t>
      </w:r>
      <w:r w:rsidR="00F248BD" w:rsidRPr="008D3671">
        <w:t xml:space="preserve"> Enedis par courrier électronique à l’adresse </w:t>
      </w:r>
      <w:hyperlink r:id="rId19" w:history="1">
        <w:r w:rsidR="00F248BD" w:rsidRPr="008D3671">
          <w:rPr>
            <w:rStyle w:val="Lienhypertexte"/>
          </w:rPr>
          <w:t>DCT-FLEXIBILITES-RAS@enedis.fr</w:t>
        </w:r>
      </w:hyperlink>
      <w:r w:rsidR="00F248BD" w:rsidRPr="008D3671">
        <w:t xml:space="preserve">. </w:t>
      </w:r>
    </w:p>
    <w:p w14:paraId="360098DB" w14:textId="2354183F" w:rsidR="00240144" w:rsidRPr="00A22A91" w:rsidRDefault="00240144" w:rsidP="00DC48E4">
      <w:pPr>
        <w:pStyle w:val="Titre3"/>
        <w:numPr>
          <w:ilvl w:val="1"/>
          <w:numId w:val="1"/>
        </w:numPr>
      </w:pPr>
      <w:bookmarkStart w:id="29" w:name="_Toc64988665"/>
      <w:r w:rsidRPr="00A22A91">
        <w:t>Recevabilité des offres</w:t>
      </w:r>
      <w:bookmarkEnd w:id="29"/>
    </w:p>
    <w:p w14:paraId="155FA8F1" w14:textId="77777777" w:rsidR="00F248BD" w:rsidRPr="008D3671" w:rsidRDefault="00F248BD" w:rsidP="00F248BD"/>
    <w:p w14:paraId="1EED1234" w14:textId="00D8B349" w:rsidR="00F248BD" w:rsidRPr="008D3671" w:rsidRDefault="00F248BD" w:rsidP="00F248BD">
      <w:pPr>
        <w:jc w:val="both"/>
      </w:pPr>
      <w:r w:rsidRPr="008D3671">
        <w:t xml:space="preserve">Pour la consultation, le Candidat </w:t>
      </w:r>
      <w:r w:rsidR="00BC2BD9">
        <w:t xml:space="preserve">télécharge depuis la page </w:t>
      </w:r>
      <w:hyperlink r:id="rId20" w:history="1">
        <w:r w:rsidR="00BC2BD9" w:rsidRPr="002D2678">
          <w:rPr>
            <w:rStyle w:val="Lienhypertexte"/>
          </w:rPr>
          <w:t>www.enedis/consultation-flexibilites</w:t>
        </w:r>
      </w:hyperlink>
      <w:r w:rsidR="00BC2BD9">
        <w:t xml:space="preserve"> </w:t>
      </w:r>
      <w:r w:rsidRPr="008D3671">
        <w:t xml:space="preserve">les documents l’informant sur la nature des prestations à accomplir. Le Candidat doit avoir une parfaite connaissance des clauses </w:t>
      </w:r>
      <w:r w:rsidR="005B3988" w:rsidRPr="008D3671">
        <w:t>administratives</w:t>
      </w:r>
      <w:r w:rsidRPr="008D3671">
        <w:t xml:space="preserve">, </w:t>
      </w:r>
      <w:r w:rsidR="005B3988" w:rsidRPr="008D3671">
        <w:t>techniques</w:t>
      </w:r>
      <w:r w:rsidRPr="008D3671">
        <w:t xml:space="preserve"> et commerciales exigées pour la réalisation de la prestation.</w:t>
      </w:r>
    </w:p>
    <w:p w14:paraId="07E00EE4" w14:textId="1CC2917B" w:rsidR="00F248BD" w:rsidRPr="008D3671" w:rsidRDefault="00F248BD" w:rsidP="00F248BD">
      <w:pPr>
        <w:jc w:val="both"/>
      </w:pPr>
      <w:r w:rsidRPr="008D3671">
        <w:t>De ce fait, aucune contestation ne sera admise après la remise des offres, sous prétexte d’une mauvaise appréciation des prestations à réaliser. Le Candidat est réputé avoir contrôlé toutes les indications du dossier de consultation.</w:t>
      </w:r>
    </w:p>
    <w:p w14:paraId="39A7E492" w14:textId="2583AA20" w:rsidR="00F248BD" w:rsidRPr="008D3671" w:rsidRDefault="00F248BD" w:rsidP="00F248BD">
      <w:pPr>
        <w:jc w:val="both"/>
      </w:pPr>
      <w:r w:rsidRPr="008D3671">
        <w:t>Une offre conforme au dossier de consultation (conformité</w:t>
      </w:r>
      <w:r w:rsidR="00BC2BD9">
        <w:t xml:space="preserve"> administrative,</w:t>
      </w:r>
      <w:r w:rsidRPr="008D3671">
        <w:t xml:space="preserve"> technique et commerciale) est une offre qui en respecte tous les termes, conditions et spécifications, sans divergence, ni réserve importante.</w:t>
      </w:r>
    </w:p>
    <w:p w14:paraId="612837B5" w14:textId="3C2B8E6B" w:rsidR="005B3988" w:rsidRPr="008D3671" w:rsidRDefault="005B3988" w:rsidP="00F248BD">
      <w:pPr>
        <w:jc w:val="both"/>
      </w:pPr>
      <w:r w:rsidRPr="008D3671">
        <w:t>Enedis se réserve le droit de refuser une offre émettant des réserves importantes modifiant les clauses techniques et commerciales et les conditions du présent dossier de consultation.</w:t>
      </w:r>
    </w:p>
    <w:p w14:paraId="78F8812A" w14:textId="77777777" w:rsidR="00F248BD" w:rsidRPr="008D3671" w:rsidRDefault="00F248BD" w:rsidP="00F248BD">
      <w:pPr>
        <w:jc w:val="both"/>
      </w:pPr>
      <w:r w:rsidRPr="008D3671">
        <w:t>Une réserve importante est :</w:t>
      </w:r>
    </w:p>
    <w:p w14:paraId="70801713" w14:textId="3A26186B" w:rsidR="00F248BD" w:rsidRPr="008D3671" w:rsidRDefault="00F248BD" w:rsidP="00DC48E4">
      <w:pPr>
        <w:pStyle w:val="Paragraphedeliste"/>
        <w:numPr>
          <w:ilvl w:val="0"/>
          <w:numId w:val="9"/>
        </w:numPr>
        <w:jc w:val="both"/>
      </w:pPr>
      <w:r w:rsidRPr="008D3671">
        <w:t xml:space="preserve">Celle qui affecte substantiellement l’étendue, la qualité ou la réalisation du </w:t>
      </w:r>
      <w:r w:rsidR="009F1B18">
        <w:t>Marché</w:t>
      </w:r>
      <w:r w:rsidR="009F1B18" w:rsidRPr="008D3671">
        <w:t xml:space="preserve"> </w:t>
      </w:r>
      <w:r w:rsidRPr="008D3671">
        <w:t>;</w:t>
      </w:r>
    </w:p>
    <w:p w14:paraId="7D02269D" w14:textId="6D79EDCC" w:rsidR="00F248BD" w:rsidRPr="008D3671" w:rsidRDefault="00F248BD" w:rsidP="00DC48E4">
      <w:pPr>
        <w:pStyle w:val="Paragraphedeliste"/>
        <w:numPr>
          <w:ilvl w:val="0"/>
          <w:numId w:val="9"/>
        </w:numPr>
        <w:jc w:val="both"/>
      </w:pPr>
      <w:r w:rsidRPr="008D3671">
        <w:t xml:space="preserve">Celle qui limite substantiellement, en contradiction avec le Dossier de consultation et/ou le </w:t>
      </w:r>
      <w:r w:rsidR="00300627">
        <w:t>modèle</w:t>
      </w:r>
      <w:r w:rsidR="005B3988" w:rsidRPr="008D3671">
        <w:t xml:space="preserve"> de </w:t>
      </w:r>
      <w:r w:rsidR="009F1B18">
        <w:t>Marché</w:t>
      </w:r>
      <w:r w:rsidR="005B3988" w:rsidRPr="008D3671">
        <w:t xml:space="preserve">, les droits d’Enedis </w:t>
      </w:r>
      <w:r w:rsidRPr="008D3671">
        <w:t xml:space="preserve">ou les obligations du Titulaire au titre du </w:t>
      </w:r>
      <w:r w:rsidR="009F1B18">
        <w:t>Marché</w:t>
      </w:r>
      <w:r w:rsidR="009F1B18" w:rsidRPr="008D3671">
        <w:t xml:space="preserve"> </w:t>
      </w:r>
      <w:r w:rsidRPr="008D3671">
        <w:t>;</w:t>
      </w:r>
    </w:p>
    <w:p w14:paraId="569058D5" w14:textId="3F508B2E" w:rsidR="00F248BD" w:rsidRPr="008D3671" w:rsidRDefault="00F248BD" w:rsidP="00DC48E4">
      <w:pPr>
        <w:pStyle w:val="Paragraphedeliste"/>
        <w:numPr>
          <w:ilvl w:val="0"/>
          <w:numId w:val="9"/>
        </w:numPr>
        <w:jc w:val="both"/>
      </w:pPr>
      <w:r w:rsidRPr="008D3671">
        <w:t>Celle qui affecterait injustement la compétitivité des autres Candidats qui ont présenté des offres conformes au Dossier de consultation.</w:t>
      </w:r>
    </w:p>
    <w:p w14:paraId="11E0D98E" w14:textId="7F7EFCA2" w:rsidR="00F248BD" w:rsidRPr="008D3671" w:rsidRDefault="00F248BD" w:rsidP="00F248BD">
      <w:pPr>
        <w:jc w:val="both"/>
      </w:pPr>
      <w:r w:rsidRPr="008D3671">
        <w:t xml:space="preserve">Si une offre n’est pas recevable, elle sera rejetée par </w:t>
      </w:r>
      <w:r w:rsidR="005B3988" w:rsidRPr="008D3671">
        <w:t>Enedis</w:t>
      </w:r>
      <w:r w:rsidRPr="008D3671">
        <w:t xml:space="preserve"> et ne peut être par la suite rendue recevable par la correction ou le retrait subséquent de la divergence ou réserve qui la rendait irrecevable.</w:t>
      </w:r>
    </w:p>
    <w:p w14:paraId="0F16272D" w14:textId="3D8D23D8" w:rsidR="00240144" w:rsidRPr="00A22A91" w:rsidRDefault="00240144" w:rsidP="00DC48E4">
      <w:pPr>
        <w:pStyle w:val="Titre3"/>
        <w:numPr>
          <w:ilvl w:val="1"/>
          <w:numId w:val="1"/>
        </w:numPr>
      </w:pPr>
      <w:bookmarkStart w:id="30" w:name="_Toc64988666"/>
      <w:r w:rsidRPr="00A22A91">
        <w:t>Modalités d</w:t>
      </w:r>
      <w:r w:rsidR="00872897" w:rsidRPr="00A22A91">
        <w:t>’évaluation</w:t>
      </w:r>
      <w:r w:rsidRPr="00A22A91">
        <w:t xml:space="preserve"> des offres</w:t>
      </w:r>
      <w:bookmarkEnd w:id="30"/>
    </w:p>
    <w:p w14:paraId="013F1123" w14:textId="77777777" w:rsidR="00956499" w:rsidRPr="008D3671" w:rsidRDefault="00956499" w:rsidP="00956499"/>
    <w:p w14:paraId="6B811E4A" w14:textId="0483A7F7" w:rsidR="00956499" w:rsidRDefault="00956499" w:rsidP="00956499">
      <w:r w:rsidRPr="008D3671">
        <w:t xml:space="preserve">Enedis évaluera les offres </w:t>
      </w:r>
      <w:r w:rsidR="00E9556D" w:rsidRPr="008D3671">
        <w:t xml:space="preserve">des </w:t>
      </w:r>
      <w:r w:rsidR="006A4A8D">
        <w:t>Candidats</w:t>
      </w:r>
      <w:r w:rsidR="00E9556D" w:rsidRPr="008D3671">
        <w:t xml:space="preserve"> en trois temps.</w:t>
      </w:r>
    </w:p>
    <w:p w14:paraId="27995E00" w14:textId="41FBA23E" w:rsidR="00E9556D" w:rsidRPr="008D3671" w:rsidRDefault="00E9556D" w:rsidP="00E9556D">
      <w:pPr>
        <w:jc w:val="both"/>
      </w:pPr>
      <w:r w:rsidRPr="008D3671">
        <w:t>Dans le cadre des expérimentations en cours, Enedis se réserve la possibilité d’ouvrir</w:t>
      </w:r>
      <w:r w:rsidR="00DF4BC3">
        <w:t xml:space="preserve">, après les étapes d’attribution définies en </w:t>
      </w:r>
      <w:r w:rsidR="00DC0414">
        <w:fldChar w:fldCharType="begin"/>
      </w:r>
      <w:r w:rsidR="00DC0414">
        <w:instrText xml:space="preserve"> REF _Ref37770418 \r \h </w:instrText>
      </w:r>
      <w:r w:rsidR="00DC0414">
        <w:fldChar w:fldCharType="separate"/>
      </w:r>
      <w:r w:rsidR="00DC0414">
        <w:t>5</w:t>
      </w:r>
      <w:r w:rsidR="00DC0414">
        <w:fldChar w:fldCharType="end"/>
      </w:r>
      <w:r w:rsidR="00DF4BC3">
        <w:t>,</w:t>
      </w:r>
      <w:r w:rsidRPr="008D3671">
        <w:t xml:space="preserve"> les plis techniques et commerciaux des offres non recevables afin d’élargir sa base de connaissances sur les offres de Service de Flexibilités Locales.</w:t>
      </w:r>
    </w:p>
    <w:p w14:paraId="7F47D77B" w14:textId="02228D56" w:rsidR="00E9556D" w:rsidRPr="00A22A91" w:rsidRDefault="00E9556D" w:rsidP="00DC48E4">
      <w:pPr>
        <w:pStyle w:val="Titre4"/>
        <w:numPr>
          <w:ilvl w:val="2"/>
          <w:numId w:val="1"/>
        </w:numPr>
      </w:pPr>
      <w:r w:rsidRPr="00A22A91">
        <w:t>Analyse des documents administratifs</w:t>
      </w:r>
    </w:p>
    <w:p w14:paraId="5562FEA4" w14:textId="77777777" w:rsidR="00E9556D" w:rsidRPr="008D3671" w:rsidRDefault="00E9556D" w:rsidP="00E9556D">
      <w:pPr>
        <w:jc w:val="both"/>
      </w:pPr>
    </w:p>
    <w:p w14:paraId="6168673D" w14:textId="79332553" w:rsidR="00E9556D" w:rsidRPr="008D3671" w:rsidRDefault="00E9556D" w:rsidP="00E9556D">
      <w:pPr>
        <w:jc w:val="both"/>
      </w:pPr>
      <w:r w:rsidRPr="008D3671">
        <w:t>Dans un premier temps, la conformité des documents administratifs est analysée.</w:t>
      </w:r>
    </w:p>
    <w:p w14:paraId="3A2BE34E" w14:textId="2C520025" w:rsidR="00E9556D" w:rsidRPr="008D3671" w:rsidRDefault="00E9556D" w:rsidP="00E9556D">
      <w:pPr>
        <w:jc w:val="both"/>
      </w:pPr>
      <w:r w:rsidRPr="008D3671">
        <w:t>Si l’ensemble des pièces administratives est fournie et respecte les critères définis précédemment, l’offre est considérée comme recevable administrativement.</w:t>
      </w:r>
    </w:p>
    <w:p w14:paraId="588D9C46" w14:textId="60DC57DE" w:rsidR="00E9556D" w:rsidRPr="008D3671" w:rsidRDefault="00E9556D" w:rsidP="00E9556D">
      <w:pPr>
        <w:jc w:val="both"/>
      </w:pPr>
      <w:r w:rsidRPr="008D3671">
        <w:t>Seuls les plis techniques des offres administrativement recevables seront étudiés.</w:t>
      </w:r>
    </w:p>
    <w:p w14:paraId="5FE9B1BA" w14:textId="0294D544" w:rsidR="00240144" w:rsidRPr="00A22A91" w:rsidRDefault="00240144" w:rsidP="00DC48E4">
      <w:pPr>
        <w:pStyle w:val="Titre4"/>
        <w:numPr>
          <w:ilvl w:val="2"/>
          <w:numId w:val="1"/>
        </w:numPr>
      </w:pPr>
      <w:r w:rsidRPr="00A22A91">
        <w:t xml:space="preserve">Analyse de l’offre technique </w:t>
      </w:r>
    </w:p>
    <w:p w14:paraId="4ECDE454" w14:textId="77777777" w:rsidR="00E9556D" w:rsidRPr="008D3671" w:rsidRDefault="00E9556D" w:rsidP="00E9556D"/>
    <w:p w14:paraId="79B400FC" w14:textId="616855BF" w:rsidR="00E9556D" w:rsidRPr="008D3671" w:rsidRDefault="00E9556D" w:rsidP="00E9556D">
      <w:r w:rsidRPr="008D3671">
        <w:t>Enedis procède ensuite à l’analyse de l’offre technique.</w:t>
      </w:r>
    </w:p>
    <w:p w14:paraId="2A553A83" w14:textId="5B0C8BF6" w:rsidR="00E9556D" w:rsidRDefault="00E9556D" w:rsidP="00E9556D">
      <w:pPr>
        <w:jc w:val="both"/>
      </w:pPr>
      <w:r w:rsidRPr="008D3671">
        <w:lastRenderedPageBreak/>
        <w:t>Si l’offre répond aux critères de recevabilité techniques définis précédemment, elle est déclarée recevable techniquement.</w:t>
      </w:r>
    </w:p>
    <w:p w14:paraId="7E141F54" w14:textId="357516C4" w:rsidR="006A4A8D" w:rsidRPr="008D3671" w:rsidRDefault="006A4A8D" w:rsidP="00E9556D">
      <w:pPr>
        <w:jc w:val="both"/>
      </w:pPr>
      <w:r>
        <w:t xml:space="preserve">Comme précisé en </w:t>
      </w:r>
      <w:r w:rsidR="00B64499">
        <w:fldChar w:fldCharType="begin"/>
      </w:r>
      <w:r w:rsidR="00B64499">
        <w:instrText xml:space="preserve"> REF _Ref32513351 \r \h </w:instrText>
      </w:r>
      <w:r w:rsidR="00B64499">
        <w:fldChar w:fldCharType="separate"/>
      </w:r>
      <w:r w:rsidR="00B64499">
        <w:t>4.1</w:t>
      </w:r>
      <w:r w:rsidR="00B64499">
        <w:fldChar w:fldCharType="end"/>
      </w:r>
      <w:r>
        <w:t>, Enedis pourra demander aux acteurs des compléments sur leurs offres techniques.</w:t>
      </w:r>
    </w:p>
    <w:p w14:paraId="4C317F4E" w14:textId="516A6510" w:rsidR="00E9556D" w:rsidRPr="008D3671" w:rsidRDefault="00E9556D" w:rsidP="00E9556D">
      <w:pPr>
        <w:jc w:val="both"/>
      </w:pPr>
      <w:r w:rsidRPr="008D3671">
        <w:t>Seuls les plis commerciaux des offres techniquement recevables seront étudiés.</w:t>
      </w:r>
    </w:p>
    <w:p w14:paraId="7150F3FB" w14:textId="6C9CC15B" w:rsidR="00240144" w:rsidRPr="00A22A91" w:rsidRDefault="00240144" w:rsidP="00DC48E4">
      <w:pPr>
        <w:pStyle w:val="Titre4"/>
        <w:numPr>
          <w:ilvl w:val="2"/>
          <w:numId w:val="1"/>
        </w:numPr>
      </w:pPr>
      <w:bookmarkStart w:id="31" w:name="_Ref32513369"/>
      <w:r w:rsidRPr="00A22A91">
        <w:t>Analyse de l’offre commerciale</w:t>
      </w:r>
      <w:bookmarkEnd w:id="31"/>
    </w:p>
    <w:p w14:paraId="1201C681" w14:textId="77777777" w:rsidR="00E9556D" w:rsidRPr="008D3671" w:rsidRDefault="00E9556D" w:rsidP="00E9556D"/>
    <w:p w14:paraId="065F410E" w14:textId="6C0B1A1D" w:rsidR="00E9556D" w:rsidRPr="008D3671" w:rsidRDefault="00347479" w:rsidP="00E9556D">
      <w:pPr>
        <w:jc w:val="both"/>
      </w:pPr>
      <w:r w:rsidRPr="008D3671">
        <w:t>Enedis examine l</w:t>
      </w:r>
      <w:r w:rsidR="00E9556D" w:rsidRPr="008D3671">
        <w:t>a conformité de l’offre commerciale du candidat</w:t>
      </w:r>
      <w:r w:rsidR="001C59A9">
        <w:t xml:space="preserve"> vis-à-vis des critères définis </w:t>
      </w:r>
      <w:r w:rsidR="009D021E">
        <w:t>précédemment</w:t>
      </w:r>
      <w:r w:rsidR="00E9556D" w:rsidRPr="008D3671">
        <w:t>.</w:t>
      </w:r>
    </w:p>
    <w:p w14:paraId="69290685" w14:textId="7289B5AA" w:rsidR="00E9556D" w:rsidRPr="008D3671" w:rsidRDefault="00347479" w:rsidP="00E9556D">
      <w:pPr>
        <w:jc w:val="both"/>
      </w:pPr>
      <w:r w:rsidRPr="008D3671">
        <w:t>Enedis se réserve cependant la possibilité de négocier</w:t>
      </w:r>
      <w:r w:rsidR="000C37E4">
        <w:t xml:space="preserve"> les termes de l’offre commerciale</w:t>
      </w:r>
      <w:r w:rsidRPr="008D3671">
        <w:t xml:space="preserve"> avec </w:t>
      </w:r>
      <w:r w:rsidR="000C37E4">
        <w:t>tout ou partie</w:t>
      </w:r>
      <w:r w:rsidR="000C37E4" w:rsidRPr="008D3671">
        <w:t xml:space="preserve"> </w:t>
      </w:r>
      <w:r w:rsidRPr="008D3671">
        <w:t>des Candidats</w:t>
      </w:r>
      <w:r w:rsidR="000B22C6">
        <w:t xml:space="preserve"> </w:t>
      </w:r>
      <w:r w:rsidRPr="008D3671">
        <w:t>et d’attribuer le marché à la meilleure offre après négociation.</w:t>
      </w:r>
    </w:p>
    <w:p w14:paraId="49ACE330" w14:textId="2FEB6892" w:rsidR="00240144" w:rsidRPr="00A22A91" w:rsidRDefault="00240144" w:rsidP="00DC48E4">
      <w:pPr>
        <w:pStyle w:val="Titre2"/>
        <w:numPr>
          <w:ilvl w:val="0"/>
          <w:numId w:val="1"/>
        </w:numPr>
      </w:pPr>
      <w:bookmarkStart w:id="32" w:name="_Ref37770418"/>
      <w:bookmarkStart w:id="33" w:name="_Toc64988667"/>
      <w:r w:rsidRPr="00A22A91">
        <w:t>Attribution</w:t>
      </w:r>
      <w:r w:rsidR="00300627" w:rsidRPr="00A22A91">
        <w:t xml:space="preserve"> du marché</w:t>
      </w:r>
      <w:bookmarkEnd w:id="32"/>
      <w:bookmarkEnd w:id="33"/>
    </w:p>
    <w:p w14:paraId="6641F635" w14:textId="52C58473" w:rsidR="00240144" w:rsidRPr="00A22A91" w:rsidRDefault="00240144" w:rsidP="00DC48E4">
      <w:pPr>
        <w:pStyle w:val="Titre3"/>
        <w:numPr>
          <w:ilvl w:val="1"/>
          <w:numId w:val="1"/>
        </w:numPr>
      </w:pPr>
      <w:bookmarkStart w:id="34" w:name="_Ref32513363"/>
      <w:bookmarkStart w:id="35" w:name="_Toc64988668"/>
      <w:r w:rsidRPr="00A22A91">
        <w:t xml:space="preserve">Critère d’attribution </w:t>
      </w:r>
      <w:r w:rsidR="002315C6" w:rsidRPr="00A22A91">
        <w:t xml:space="preserve">des lots </w:t>
      </w:r>
      <w:r w:rsidR="001B73C7" w:rsidRPr="00A22A91">
        <w:t>du</w:t>
      </w:r>
      <w:r w:rsidRPr="00A22A91">
        <w:t xml:space="preserve"> marché</w:t>
      </w:r>
      <w:bookmarkEnd w:id="34"/>
      <w:bookmarkEnd w:id="35"/>
    </w:p>
    <w:p w14:paraId="48EB608C" w14:textId="77777777" w:rsidR="00347479" w:rsidRPr="008D3671" w:rsidRDefault="00347479" w:rsidP="00347479"/>
    <w:p w14:paraId="03552AB4" w14:textId="60C238AC" w:rsidR="005365B2" w:rsidRDefault="005365B2" w:rsidP="005365B2">
      <w:pPr>
        <w:jc w:val="both"/>
      </w:pPr>
      <w:r w:rsidRPr="00300627">
        <w:t xml:space="preserve">Les lots </w:t>
      </w:r>
      <w:r>
        <w:t xml:space="preserve">et les produits associés </w:t>
      </w:r>
      <w:r w:rsidRPr="00300627">
        <w:t xml:space="preserve">sont définis dans le Cahier des Charges en </w:t>
      </w:r>
      <w:r w:rsidR="00DC0414">
        <w:fldChar w:fldCharType="begin"/>
      </w:r>
      <w:r w:rsidR="00DC0414">
        <w:instrText xml:space="preserve"> REF _Ref37770435 \h </w:instrText>
      </w:r>
      <w:r w:rsidR="00DC0414">
        <w:fldChar w:fldCharType="separate"/>
      </w:r>
      <w:r w:rsidR="00DC0414" w:rsidRPr="00A22A91">
        <w:t xml:space="preserve">Annexe </w:t>
      </w:r>
      <w:r w:rsidR="00D16BEF">
        <w:t>5</w:t>
      </w:r>
      <w:r w:rsidR="00DC0414">
        <w:fldChar w:fldCharType="end"/>
      </w:r>
      <w:r w:rsidRPr="00300627">
        <w:t>.</w:t>
      </w:r>
    </w:p>
    <w:p w14:paraId="2C6F4339" w14:textId="46DF35C1" w:rsidR="00055ED8" w:rsidRDefault="00347479" w:rsidP="00300627">
      <w:pPr>
        <w:jc w:val="both"/>
      </w:pPr>
      <w:r w:rsidRPr="008D3671">
        <w:t>L’attribution du marché sera faite par lot</w:t>
      </w:r>
      <w:r w:rsidR="005365B2">
        <w:t xml:space="preserve"> et pour chaque produit du lot</w:t>
      </w:r>
      <w:r w:rsidRPr="008D3671">
        <w:t xml:space="preserve"> selon la procédure de type négociée, sur la base de l’offre économiquement la plus avantageuse, au regard des critères d’attribution </w:t>
      </w:r>
      <w:r w:rsidR="00055ED8">
        <w:t>définis ci-dessous.</w:t>
      </w:r>
    </w:p>
    <w:p w14:paraId="159C8CBD" w14:textId="557C4F63" w:rsidR="00347479" w:rsidRDefault="00055ED8" w:rsidP="00300627">
      <w:pPr>
        <w:jc w:val="both"/>
      </w:pPr>
      <w:r>
        <w:t>La procédure d’attribution est faite pour chaque produit du lot défini dans le cahier des charges. Chaque offre est donc notée indépendamment pour chacun des produits auxquels elle a répondu.</w:t>
      </w:r>
    </w:p>
    <w:p w14:paraId="7429FC7A" w14:textId="4CBEDFED" w:rsidR="00A338FA" w:rsidRPr="008D3671" w:rsidRDefault="00A338FA" w:rsidP="00300627">
      <w:pPr>
        <w:jc w:val="both"/>
      </w:pPr>
      <w:r>
        <w:t>Les calculs des critères d’attribution sont faits avec deux chiffres significatifs.</w:t>
      </w:r>
    </w:p>
    <w:p w14:paraId="517E6FE2" w14:textId="72F8369F" w:rsidR="00EB2DA4" w:rsidRDefault="002315C6" w:rsidP="00300627">
      <w:pPr>
        <w:jc w:val="both"/>
      </w:pPr>
      <w:r w:rsidRPr="002315C6">
        <w:t>Seul le prix de l’offre défini</w:t>
      </w:r>
      <w:r w:rsidR="002D4114">
        <w:t xml:space="preserve"> pour chaque produit</w:t>
      </w:r>
      <w:r w:rsidRPr="002315C6">
        <w:t xml:space="preserve"> </w:t>
      </w:r>
      <w:r w:rsidR="00055ED8">
        <w:t>par le Candidat dans son offre commerciale (</w:t>
      </w:r>
      <w:r w:rsidR="00D16BEF">
        <w:fldChar w:fldCharType="begin"/>
      </w:r>
      <w:r w:rsidR="00D16BEF">
        <w:instrText xml:space="preserve"> REF _Ref37770435 \h </w:instrText>
      </w:r>
      <w:r w:rsidR="00D16BEF">
        <w:fldChar w:fldCharType="separate"/>
      </w:r>
      <w:r w:rsidR="00D16BEF" w:rsidRPr="00A22A91">
        <w:t xml:space="preserve">Annexe </w:t>
      </w:r>
      <w:r w:rsidR="00D16BEF">
        <w:t>5</w:t>
      </w:r>
      <w:r w:rsidR="00D16BEF">
        <w:fldChar w:fldCharType="end"/>
      </w:r>
      <w:r w:rsidR="00055ED8">
        <w:t>)</w:t>
      </w:r>
      <w:r w:rsidRPr="002315C6">
        <w:t xml:space="preserve"> sera utilisé pour définir l’attribution des marchés. </w:t>
      </w:r>
      <w:r w:rsidR="00EB2DA4">
        <w:t xml:space="preserve">Si le prix proposé </w:t>
      </w:r>
      <w:r w:rsidR="002D4114">
        <w:t xml:space="preserve">pour le produit P du lot </w:t>
      </w:r>
      <w:r w:rsidR="00EB2DA4">
        <w:t xml:space="preserve">par l’acteur est inférieur </w:t>
      </w:r>
      <w:r w:rsidR="004770DE">
        <w:t xml:space="preserve">à la </w:t>
      </w:r>
      <w:r w:rsidR="00055ED8">
        <w:t>V</w:t>
      </w:r>
      <w:r w:rsidR="004770DE">
        <w:t xml:space="preserve">aleur de </w:t>
      </w:r>
      <w:r w:rsidR="00055ED8">
        <w:t>R</w:t>
      </w:r>
      <w:r w:rsidR="004770DE">
        <w:t>éserve</w:t>
      </w:r>
      <w:r w:rsidR="00EB2DA4">
        <w:t xml:space="preserve"> défini</w:t>
      </w:r>
      <w:r w:rsidR="004770DE">
        <w:t>e</w:t>
      </w:r>
      <w:r w:rsidR="00EB2DA4">
        <w:t xml:space="preserve"> en amont par Enedis</w:t>
      </w:r>
      <w:r w:rsidR="002D4114">
        <w:t xml:space="preserve"> pour ce même produit</w:t>
      </w:r>
      <w:r w:rsidR="00EB2DA4">
        <w:t>, l’offre est retenue.</w:t>
      </w:r>
    </w:p>
    <w:p w14:paraId="123D7230" w14:textId="195FA2FC" w:rsidR="00EB2DA4" w:rsidRDefault="00824A55" w:rsidP="00300627">
      <w:pPr>
        <w:jc w:val="both"/>
      </w:pPr>
      <m:oMathPara>
        <m:oMath>
          <m:r>
            <w:rPr>
              <w:rFonts w:ascii="Cambria Math" w:hAnsi="Cambria Math"/>
            </w:rPr>
            <m:t xml:space="preserve">Condition </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attribution : Pri</m:t>
          </m:r>
          <m:sSub>
            <m:sSubPr>
              <m:ctrlPr>
                <w:rPr>
                  <w:rFonts w:ascii="Cambria Math" w:hAnsi="Cambria Math"/>
                  <w:i/>
                </w:rPr>
              </m:ctrlPr>
            </m:sSubPr>
            <m:e>
              <m:r>
                <w:rPr>
                  <w:rFonts w:ascii="Cambria Math" w:hAnsi="Cambria Math"/>
                </w:rPr>
                <m:t>x</m:t>
              </m:r>
            </m:e>
            <m:sub>
              <m:r>
                <w:rPr>
                  <w:rFonts w:ascii="Cambria Math" w:hAnsi="Cambria Math"/>
                </w:rPr>
                <m:t>offre Produit P</m:t>
              </m:r>
            </m:sub>
          </m:sSub>
          <m:r>
            <w:rPr>
              <w:rFonts w:ascii="Cambria Math" w:hAnsi="Cambria Math"/>
            </w:rPr>
            <m:t>&lt;Valeu</m:t>
          </m:r>
          <m:sSub>
            <m:sSubPr>
              <m:ctrlPr>
                <w:rPr>
                  <w:rFonts w:ascii="Cambria Math" w:hAnsi="Cambria Math"/>
                  <w:i/>
                </w:rPr>
              </m:ctrlPr>
            </m:sSubPr>
            <m:e>
              <m:r>
                <w:rPr>
                  <w:rFonts w:ascii="Cambria Math" w:hAnsi="Cambria Math"/>
                </w:rPr>
                <m:t>r</m:t>
              </m:r>
            </m:e>
            <m:sub>
              <m:r>
                <w:rPr>
                  <w:rFonts w:ascii="Cambria Math" w:hAnsi="Cambria Math"/>
                </w:rPr>
                <m:t>Réserve Produit P</m:t>
              </m:r>
            </m:sub>
          </m:sSub>
        </m:oMath>
      </m:oMathPara>
    </w:p>
    <w:p w14:paraId="3E7BC7AC" w14:textId="5E6A49E2" w:rsidR="00371193" w:rsidRPr="00300627" w:rsidRDefault="002315C6" w:rsidP="00300627">
      <w:pPr>
        <w:jc w:val="both"/>
      </w:pPr>
      <w:r w:rsidRPr="002315C6">
        <w:t xml:space="preserve">Les autres éléments </w:t>
      </w:r>
      <w:r w:rsidR="00055ED8">
        <w:t xml:space="preserve">définis par le Candidat dans </w:t>
      </w:r>
      <w:r w:rsidR="009D021E">
        <w:t xml:space="preserve">ses Offres technique et </w:t>
      </w:r>
      <w:r w:rsidR="00055ED8">
        <w:t>commerciale</w:t>
      </w:r>
      <w:r w:rsidRPr="002315C6">
        <w:t xml:space="preserve"> seront utilisés par Enedis pour </w:t>
      </w:r>
      <w:r w:rsidR="001C1D9B">
        <w:t>choisir</w:t>
      </w:r>
      <w:r w:rsidRPr="002315C6">
        <w:t xml:space="preserve"> l</w:t>
      </w:r>
      <w:r w:rsidR="001C59A9">
        <w:t xml:space="preserve">e ou les </w:t>
      </w:r>
      <w:r w:rsidRPr="002315C6">
        <w:t>attributaire</w:t>
      </w:r>
      <w:r w:rsidR="001C59A9">
        <w:t>s</w:t>
      </w:r>
      <w:r w:rsidRPr="002315C6">
        <w:t xml:space="preserve"> le</w:t>
      </w:r>
      <w:r w:rsidR="001C59A9">
        <w:t>s</w:t>
      </w:r>
      <w:r w:rsidRPr="002315C6">
        <w:t xml:space="preserve"> plus pertinent</w:t>
      </w:r>
      <w:r w:rsidR="001C59A9">
        <w:t>s</w:t>
      </w:r>
      <w:r w:rsidR="000C37E4">
        <w:t xml:space="preserve"> parmi ceux retenus au marché,</w:t>
      </w:r>
      <w:r w:rsidRPr="002315C6">
        <w:t xml:space="preserve"> pour répondre au besoin</w:t>
      </w:r>
      <w:r w:rsidR="000C37E4">
        <w:t xml:space="preserve"> identifié en temps réel</w:t>
      </w:r>
      <w:r w:rsidRPr="002315C6">
        <w:t xml:space="preserve"> </w:t>
      </w:r>
      <w:r w:rsidR="000C37E4">
        <w:t xml:space="preserve">par </w:t>
      </w:r>
      <w:r w:rsidRPr="002315C6">
        <w:t>Enedis.</w:t>
      </w:r>
    </w:p>
    <w:p w14:paraId="41642FD5" w14:textId="77777777" w:rsidR="00055ED8" w:rsidRPr="008D3671" w:rsidRDefault="00055ED8" w:rsidP="00055ED8">
      <w:pPr>
        <w:pStyle w:val="Paragraphedeliste"/>
        <w:ind w:left="1440"/>
      </w:pPr>
    </w:p>
    <w:p w14:paraId="7415702D" w14:textId="4165ED55" w:rsidR="00240144" w:rsidRPr="00A22A91" w:rsidRDefault="00240144" w:rsidP="00DC48E4">
      <w:pPr>
        <w:pStyle w:val="Titre3"/>
        <w:numPr>
          <w:ilvl w:val="1"/>
          <w:numId w:val="1"/>
        </w:numPr>
      </w:pPr>
      <w:bookmarkStart w:id="36" w:name="_Ref32513114"/>
      <w:bookmarkStart w:id="37" w:name="_Ref32513180"/>
      <w:bookmarkStart w:id="38" w:name="_Toc64988669"/>
      <w:r w:rsidRPr="00A22A91">
        <w:t>Modalités d’attribution</w:t>
      </w:r>
      <w:bookmarkEnd w:id="36"/>
      <w:bookmarkEnd w:id="37"/>
      <w:bookmarkEnd w:id="38"/>
    </w:p>
    <w:p w14:paraId="53194C10" w14:textId="77777777" w:rsidR="004460C1" w:rsidRDefault="004460C1" w:rsidP="004460C1"/>
    <w:p w14:paraId="34120E7B" w14:textId="59C7D1A1" w:rsidR="00715A8E" w:rsidRDefault="00AE6738" w:rsidP="00AE6738">
      <w:pPr>
        <w:jc w:val="both"/>
      </w:pPr>
      <w:r>
        <w:t xml:space="preserve">Il n’y a pas de limite au nombre de lots, tels que définis dans le </w:t>
      </w:r>
      <w:r w:rsidR="003C7F4B">
        <w:t xml:space="preserve">Cahier Des Charges </w:t>
      </w:r>
      <w:r>
        <w:t>au</w:t>
      </w:r>
      <w:r w:rsidR="00823CD6">
        <w:t>x</w:t>
      </w:r>
      <w:r>
        <w:t>quel</w:t>
      </w:r>
      <w:r w:rsidR="00823CD6">
        <w:t>s</w:t>
      </w:r>
      <w:r>
        <w:t xml:space="preserve"> le Candidat peut être attributaire.</w:t>
      </w:r>
      <w:r w:rsidR="00300627">
        <w:t xml:space="preserve"> Cependant un Candidat ne peut être attributaire que d’un seul </w:t>
      </w:r>
      <w:r w:rsidR="00055ED8">
        <w:t xml:space="preserve">Marché </w:t>
      </w:r>
      <w:r w:rsidR="00300627">
        <w:t>par lot.</w:t>
      </w:r>
    </w:p>
    <w:p w14:paraId="315D05CC" w14:textId="77777777" w:rsidR="000C458C" w:rsidRDefault="009D021E" w:rsidP="00AE6738">
      <w:pPr>
        <w:jc w:val="both"/>
      </w:pPr>
      <w:r>
        <w:t>L</w:t>
      </w:r>
      <w:r w:rsidR="004460C1" w:rsidRPr="008D3671">
        <w:t xml:space="preserve">es offres </w:t>
      </w:r>
      <w:r w:rsidR="00300627">
        <w:t xml:space="preserve">seront déclarées recevables </w:t>
      </w:r>
      <w:r w:rsidR="00AE6738">
        <w:t>dès lors que les offres techniques</w:t>
      </w:r>
      <w:r w:rsidR="00F05C05">
        <w:t xml:space="preserve"> sont conformes </w:t>
      </w:r>
      <w:r w:rsidR="00AE6738">
        <w:t xml:space="preserve">et que l’offre commerciale propose un prix inférieur à la valeur de réserve définie en amont de la consultation par Enedis. </w:t>
      </w:r>
      <w:r w:rsidR="004460C1" w:rsidRPr="008D3671">
        <w:t>Dans ce cadre, plusieurs Titulaires peuvent être retenus pour répondre au besoin d’Enedis.</w:t>
      </w:r>
      <w:r w:rsidR="003C7F4B">
        <w:t xml:space="preserve"> </w:t>
      </w:r>
    </w:p>
    <w:p w14:paraId="78E46D9A" w14:textId="58B422B9" w:rsidR="00AE6738" w:rsidRPr="008D3671" w:rsidRDefault="00AE6738" w:rsidP="00AE6738">
      <w:pPr>
        <w:jc w:val="both"/>
      </w:pPr>
      <w:r w:rsidRPr="00AE6738">
        <w:t xml:space="preserve">Enedis se réserve la possibilité d’attribuer le </w:t>
      </w:r>
      <w:r w:rsidR="001D48F6">
        <w:t>M</w:t>
      </w:r>
      <w:r w:rsidRPr="00AE6738">
        <w:t>arché selon les prix initialement remis ou</w:t>
      </w:r>
      <w:r>
        <w:t xml:space="preserve"> </w:t>
      </w:r>
      <w:r w:rsidRPr="00AE6738">
        <w:t>selon les prix obtenus après négociation.</w:t>
      </w:r>
      <w:r>
        <w:t xml:space="preserve"> </w:t>
      </w:r>
      <w:r w:rsidRPr="00AE6738">
        <w:t>La procédure de consultation peut être interrompue par la déclaration</w:t>
      </w:r>
      <w:r>
        <w:t xml:space="preserve"> d’inf</w:t>
      </w:r>
      <w:r w:rsidRPr="00AE6738">
        <w:t>ructuosité (totale</w:t>
      </w:r>
      <w:r>
        <w:t xml:space="preserve"> </w:t>
      </w:r>
      <w:r w:rsidRPr="00AE6738">
        <w:t>ou partielle) en cas d’absence (ou d’insuf</w:t>
      </w:r>
      <w:r>
        <w:t>f</w:t>
      </w:r>
      <w:r w:rsidRPr="00AE6738">
        <w:t xml:space="preserve">isance) d’offres </w:t>
      </w:r>
      <w:r w:rsidR="00715A8E">
        <w:t>recevables</w:t>
      </w:r>
      <w:r w:rsidRPr="00AE6738">
        <w:t xml:space="preserve">. </w:t>
      </w:r>
    </w:p>
    <w:p w14:paraId="757D72D1" w14:textId="3961BB05" w:rsidR="00240144" w:rsidRPr="00A22A91" w:rsidRDefault="009F1B18" w:rsidP="00DC48E4">
      <w:pPr>
        <w:pStyle w:val="Titre3"/>
        <w:numPr>
          <w:ilvl w:val="1"/>
          <w:numId w:val="1"/>
        </w:numPr>
      </w:pPr>
      <w:bookmarkStart w:id="39" w:name="_Toc64988670"/>
      <w:r w:rsidRPr="00A22A91">
        <w:t xml:space="preserve">Marchés </w:t>
      </w:r>
      <w:r w:rsidR="00240144" w:rsidRPr="00A22A91">
        <w:t>proposés à l’issue de l’attribution</w:t>
      </w:r>
      <w:bookmarkEnd w:id="39"/>
    </w:p>
    <w:p w14:paraId="380E1BDA" w14:textId="77777777" w:rsidR="00A20595" w:rsidRPr="008D3671" w:rsidRDefault="00A20595" w:rsidP="00A20595"/>
    <w:p w14:paraId="104F5F21" w14:textId="7D556B2C" w:rsidR="00A20595" w:rsidRPr="008D3671" w:rsidRDefault="00A20595" w:rsidP="00A20595">
      <w:pPr>
        <w:jc w:val="both"/>
      </w:pPr>
      <w:r w:rsidRPr="008D3671">
        <w:t xml:space="preserve">Le </w:t>
      </w:r>
      <w:r w:rsidR="00345FCE">
        <w:t>Marché</w:t>
      </w:r>
      <w:r w:rsidR="00345FCE" w:rsidRPr="008D3671">
        <w:t xml:space="preserve"> </w:t>
      </w:r>
      <w:r w:rsidRPr="008D3671">
        <w:t xml:space="preserve">proposé à l’issue de l’attribution est disponible en </w:t>
      </w:r>
      <w:r w:rsidR="00DC0414">
        <w:fldChar w:fldCharType="begin"/>
      </w:r>
      <w:r w:rsidR="00DC0414">
        <w:instrText xml:space="preserve"> REF _Ref37770471 \h </w:instrText>
      </w:r>
      <w:r w:rsidR="00DC0414">
        <w:fldChar w:fldCharType="separate"/>
      </w:r>
      <w:r w:rsidR="00DC0414" w:rsidRPr="00A22A91">
        <w:t>Annexe</w:t>
      </w:r>
      <w:r w:rsidR="00D16BEF">
        <w:t xml:space="preserve"> 6</w:t>
      </w:r>
      <w:r w:rsidR="00DC0414">
        <w:fldChar w:fldCharType="end"/>
      </w:r>
      <w:r w:rsidRPr="008D3671">
        <w:t xml:space="preserve"> du présent Règlement de Consultation.</w:t>
      </w:r>
    </w:p>
    <w:p w14:paraId="6994853C" w14:textId="0D6D3494" w:rsidR="00BA58C2" w:rsidRPr="008D3671" w:rsidRDefault="009D021E" w:rsidP="00BA58C2">
      <w:pPr>
        <w:jc w:val="both"/>
      </w:pPr>
      <w:r>
        <w:t>L</w:t>
      </w:r>
      <w:r w:rsidR="00BA58C2" w:rsidRPr="008D3671">
        <w:t xml:space="preserve">a rémunération du Titulaire du </w:t>
      </w:r>
      <w:r w:rsidR="009F1B18">
        <w:t>Marché</w:t>
      </w:r>
      <w:r w:rsidR="009F1B18" w:rsidRPr="008D3671">
        <w:t xml:space="preserve"> </w:t>
      </w:r>
      <w:r w:rsidR="00BA58C2" w:rsidRPr="008D3671">
        <w:t xml:space="preserve">est prévue en </w:t>
      </w:r>
      <w:r w:rsidR="00BA58C2">
        <w:t>une partie</w:t>
      </w:r>
      <w:r w:rsidR="00BA58C2" w:rsidRPr="008D3671">
        <w:t> :</w:t>
      </w:r>
    </w:p>
    <w:p w14:paraId="7C3268AD" w14:textId="35ACB857" w:rsidR="00BA58C2" w:rsidRDefault="00BA58C2" w:rsidP="00DC48E4">
      <w:pPr>
        <w:pStyle w:val="Paragraphedeliste"/>
        <w:numPr>
          <w:ilvl w:val="0"/>
          <w:numId w:val="10"/>
        </w:numPr>
        <w:jc w:val="both"/>
      </w:pPr>
      <w:r w:rsidRPr="008D3671">
        <w:lastRenderedPageBreak/>
        <w:t xml:space="preserve">Une </w:t>
      </w:r>
      <w:r w:rsidR="001D48F6">
        <w:t>Rémunération</w:t>
      </w:r>
      <w:r w:rsidR="001D48F6" w:rsidRPr="008D3671">
        <w:t xml:space="preserve"> </w:t>
      </w:r>
      <w:r w:rsidRPr="008D3671">
        <w:t>Variable, en cas d’activation du Service de Flexibilités Locales, défini</w:t>
      </w:r>
      <w:r>
        <w:t>e</w:t>
      </w:r>
      <w:r w:rsidRPr="008D3671">
        <w:t xml:space="preserve"> en €/MWh.</w:t>
      </w:r>
    </w:p>
    <w:p w14:paraId="001A5C91" w14:textId="1A07C394" w:rsidR="00674528" w:rsidRPr="008D3671" w:rsidRDefault="00674528" w:rsidP="00674528">
      <w:pPr>
        <w:jc w:val="both"/>
      </w:pPr>
      <w:r w:rsidRPr="008D3671">
        <w:t xml:space="preserve">Dans le cas où plusieurs offres sont retenues, </w:t>
      </w:r>
      <w:r w:rsidR="00BA58C2">
        <w:t xml:space="preserve">les prix retenus pour chaque </w:t>
      </w:r>
      <w:r w:rsidR="00345FCE">
        <w:t xml:space="preserve">Marché </w:t>
      </w:r>
      <w:r w:rsidR="00BA58C2">
        <w:t>sont ceux présents dans l’Offre du Candidat ou les prix obtenus suite à négociation</w:t>
      </w:r>
      <w:r w:rsidRPr="008D3671">
        <w:t>.</w:t>
      </w:r>
    </w:p>
    <w:p w14:paraId="68AAC185" w14:textId="2CB1710D" w:rsidR="00240144" w:rsidRPr="00A22A91" w:rsidRDefault="00240144" w:rsidP="00DC48E4">
      <w:pPr>
        <w:pStyle w:val="Titre3"/>
        <w:numPr>
          <w:ilvl w:val="1"/>
          <w:numId w:val="1"/>
        </w:numPr>
      </w:pPr>
      <w:bookmarkStart w:id="40" w:name="_Toc64988671"/>
      <w:r w:rsidRPr="00A22A91">
        <w:t xml:space="preserve">Notification de l’attribution du </w:t>
      </w:r>
      <w:r w:rsidR="009F1B18" w:rsidRPr="00A22A91">
        <w:t>Marché</w:t>
      </w:r>
      <w:bookmarkEnd w:id="40"/>
    </w:p>
    <w:p w14:paraId="66A23EA5" w14:textId="77777777" w:rsidR="00347479" w:rsidRPr="008D3671" w:rsidRDefault="00347479" w:rsidP="00347479"/>
    <w:p w14:paraId="794A235E" w14:textId="3DD5887C" w:rsidR="00347479" w:rsidRPr="008D3671" w:rsidRDefault="00347479" w:rsidP="00347479">
      <w:pPr>
        <w:jc w:val="both"/>
      </w:pPr>
      <w:r w:rsidRPr="008D3671">
        <w:t xml:space="preserve">La notification de l’attribution du </w:t>
      </w:r>
      <w:r w:rsidR="009F1B18">
        <w:t>Marché</w:t>
      </w:r>
      <w:r w:rsidR="009F1B18" w:rsidRPr="008D3671">
        <w:t xml:space="preserve"> </w:t>
      </w:r>
      <w:r w:rsidRPr="008D3671">
        <w:t>se fait par email.</w:t>
      </w:r>
    </w:p>
    <w:p w14:paraId="56C8E885" w14:textId="11687CA1" w:rsidR="002E7E84" w:rsidRPr="008D3671" w:rsidRDefault="002E7E84" w:rsidP="00347479">
      <w:pPr>
        <w:jc w:val="both"/>
      </w:pPr>
      <w:r w:rsidRPr="008D3671">
        <w:t>A compter de la désignation du ou des lauréats de l’appel d’offres, Enedis fera ses meilleurs efforts pour contractualiser avec chaque Candidat retenu dans les meilleurs délais.</w:t>
      </w:r>
    </w:p>
    <w:p w14:paraId="22AE3D0A" w14:textId="41B89C01" w:rsidR="002E7E84" w:rsidRPr="008D3671" w:rsidRDefault="002E7E84" w:rsidP="00347479">
      <w:pPr>
        <w:jc w:val="both"/>
      </w:pPr>
      <w:r w:rsidRPr="008D3671">
        <w:t>Le Candidat retenu s’engage également à signer dans les meilleurs délais.</w:t>
      </w:r>
      <w:r w:rsidR="00971CEF">
        <w:t xml:space="preserve"> Le Marché doit être signé avant le 1</w:t>
      </w:r>
      <w:r w:rsidR="00971CEF" w:rsidRPr="00971CEF">
        <w:rPr>
          <w:vertAlign w:val="superscript"/>
        </w:rPr>
        <w:t>er</w:t>
      </w:r>
      <w:r w:rsidR="00971CEF">
        <w:t xml:space="preserve"> novembre </w:t>
      </w:r>
      <w:r w:rsidR="000C458C">
        <w:t>202</w:t>
      </w:r>
      <w:r w:rsidR="0024518A">
        <w:t>1</w:t>
      </w:r>
      <w:r w:rsidR="000C458C">
        <w:t>.</w:t>
      </w:r>
    </w:p>
    <w:p w14:paraId="57BB8A72" w14:textId="20D05248" w:rsidR="00240144" w:rsidRPr="00A22A91" w:rsidRDefault="00240144" w:rsidP="00DC48E4">
      <w:pPr>
        <w:pStyle w:val="Titre3"/>
        <w:numPr>
          <w:ilvl w:val="1"/>
          <w:numId w:val="1"/>
        </w:numPr>
      </w:pPr>
      <w:bookmarkStart w:id="41" w:name="_Toc64988672"/>
      <w:r w:rsidRPr="00A22A91">
        <w:t>Droit d’Enedis d’annuler tout ou partie de la procédure de consultation</w:t>
      </w:r>
      <w:bookmarkEnd w:id="41"/>
    </w:p>
    <w:p w14:paraId="0A4F9275" w14:textId="77777777" w:rsidR="00347479" w:rsidRPr="008D3671" w:rsidRDefault="00347479" w:rsidP="00347479"/>
    <w:p w14:paraId="14B3834B" w14:textId="288E1D91" w:rsidR="00347479" w:rsidRPr="008D3671" w:rsidRDefault="00347479" w:rsidP="00347479">
      <w:pPr>
        <w:jc w:val="both"/>
      </w:pPr>
      <w:r w:rsidRPr="008D3671">
        <w:t xml:space="preserve">Enedis se réserve le droit d’annuler tout ou partie </w:t>
      </w:r>
      <w:r w:rsidR="005D2331">
        <w:t xml:space="preserve">de </w:t>
      </w:r>
      <w:r w:rsidR="005D2331" w:rsidRPr="008D3671">
        <w:t xml:space="preserve">la procédure de consultation </w:t>
      </w:r>
      <w:r w:rsidRPr="008D3671">
        <w:t>et</w:t>
      </w:r>
      <w:r w:rsidR="005D2331">
        <w:t xml:space="preserve"> ce</w:t>
      </w:r>
      <w:r w:rsidRPr="008D3671">
        <w:t xml:space="preserve"> à tout moment. </w:t>
      </w:r>
    </w:p>
    <w:p w14:paraId="48C90B7E" w14:textId="7122A683" w:rsidR="0024518A" w:rsidRPr="008D3671" w:rsidRDefault="005D2331" w:rsidP="00347479">
      <w:pPr>
        <w:jc w:val="both"/>
      </w:pPr>
      <w:r>
        <w:t>Enedis</w:t>
      </w:r>
      <w:r w:rsidR="00347479" w:rsidRPr="008D3671">
        <w:t xml:space="preserve"> ne pourra être tenu responsable des coûts supportés par les Candidats qui seraient liés à l’annulation de la procédure de consultation.</w:t>
      </w:r>
    </w:p>
    <w:p w14:paraId="50BB10CE" w14:textId="17E98614" w:rsidR="00240144" w:rsidRPr="00A22A91" w:rsidRDefault="00240144" w:rsidP="00DC48E4">
      <w:pPr>
        <w:pStyle w:val="Titre3"/>
        <w:numPr>
          <w:ilvl w:val="1"/>
          <w:numId w:val="1"/>
        </w:numPr>
      </w:pPr>
      <w:bookmarkStart w:id="42" w:name="_Toc64988673"/>
      <w:r w:rsidRPr="00A22A91">
        <w:t>Publication par Enedis</w:t>
      </w:r>
      <w:bookmarkEnd w:id="42"/>
    </w:p>
    <w:p w14:paraId="76568C4A" w14:textId="77777777" w:rsidR="00240144" w:rsidRPr="008D3671" w:rsidRDefault="00240144" w:rsidP="00240144"/>
    <w:p w14:paraId="64674FCF" w14:textId="04F0FD1F" w:rsidR="00347479" w:rsidRPr="008D3671" w:rsidRDefault="00347479" w:rsidP="00A20595">
      <w:pPr>
        <w:jc w:val="both"/>
      </w:pPr>
      <w:r w:rsidRPr="008D3671">
        <w:t xml:space="preserve">Postérieurement à l’attribution, Enedis </w:t>
      </w:r>
      <w:r w:rsidR="005D2331">
        <w:t>peut être amené à publier, auprès de la Commission de Régulation de l’Electricité</w:t>
      </w:r>
      <w:r w:rsidR="0024518A">
        <w:t>, de la DGEC</w:t>
      </w:r>
      <w:r w:rsidR="005D2331">
        <w:t xml:space="preserve"> ou</w:t>
      </w:r>
      <w:r w:rsidRPr="008D3671">
        <w:t xml:space="preserve"> sur son site Internet</w:t>
      </w:r>
      <w:r w:rsidR="00A20595" w:rsidRPr="008D3671">
        <w:t xml:space="preserve"> pour l’ensemble des appels d’offre</w:t>
      </w:r>
      <w:r w:rsidRPr="008D3671">
        <w:t xml:space="preserve"> </w:t>
      </w:r>
      <w:r w:rsidR="00A20595" w:rsidRPr="008D3671">
        <w:t>de Services de Flexibilités Locales de l’année en cours</w:t>
      </w:r>
      <w:r w:rsidR="005D2331">
        <w:t>, les informations suivantes</w:t>
      </w:r>
      <w:r w:rsidR="00A20595" w:rsidRPr="008D3671">
        <w:t xml:space="preserve"> </w:t>
      </w:r>
      <w:r w:rsidRPr="008D3671">
        <w:t>:</w:t>
      </w:r>
    </w:p>
    <w:p w14:paraId="6A6DB1CE" w14:textId="0099EF7C" w:rsidR="00347479" w:rsidRPr="008D3671" w:rsidRDefault="003C6DBB" w:rsidP="00DC48E4">
      <w:pPr>
        <w:pStyle w:val="Paragraphedeliste"/>
        <w:numPr>
          <w:ilvl w:val="0"/>
          <w:numId w:val="11"/>
        </w:numPr>
      </w:pPr>
      <w:r>
        <w:t>L</w:t>
      </w:r>
      <w:r w:rsidR="00347479" w:rsidRPr="008D3671">
        <w:t>es noms de</w:t>
      </w:r>
      <w:r w:rsidR="00A20595" w:rsidRPr="008D3671">
        <w:t>s</w:t>
      </w:r>
      <w:r w:rsidR="00347479" w:rsidRPr="008D3671">
        <w:t xml:space="preserve"> attributaires ;</w:t>
      </w:r>
    </w:p>
    <w:p w14:paraId="0D4B2479" w14:textId="4158FE1E" w:rsidR="00347479" w:rsidRPr="008D3671" w:rsidRDefault="003C6DBB" w:rsidP="00DC48E4">
      <w:pPr>
        <w:pStyle w:val="Paragraphedeliste"/>
        <w:numPr>
          <w:ilvl w:val="0"/>
          <w:numId w:val="11"/>
        </w:numPr>
      </w:pPr>
      <w:r>
        <w:t>L</w:t>
      </w:r>
      <w:r w:rsidR="00347479" w:rsidRPr="008D3671">
        <w:t>a p</w:t>
      </w:r>
      <w:r w:rsidR="00A20595" w:rsidRPr="008D3671">
        <w:t xml:space="preserve">uissance totale contractualisée par </w:t>
      </w:r>
      <w:r w:rsidR="009F1B18">
        <w:t>Marché </w:t>
      </w:r>
      <w:r>
        <w:t>;</w:t>
      </w:r>
    </w:p>
    <w:p w14:paraId="27CCE531" w14:textId="4C12EC90" w:rsidR="00347479" w:rsidRPr="008D3671" w:rsidRDefault="00347479" w:rsidP="00A20595">
      <w:pPr>
        <w:jc w:val="both"/>
      </w:pPr>
      <w:r w:rsidRPr="008D3671">
        <w:t xml:space="preserve">Des données plus détaillées et agrégées pourront être communiquées dans le cadre du </w:t>
      </w:r>
      <w:r w:rsidR="00A20595" w:rsidRPr="008D3671">
        <w:t>CASE</w:t>
      </w:r>
      <w:r w:rsidRPr="008D3671">
        <w:t xml:space="preserve"> (Comité des </w:t>
      </w:r>
      <w:r w:rsidR="00A20595" w:rsidRPr="008D3671">
        <w:t>Acteurs du Système Electrique</w:t>
      </w:r>
      <w:r w:rsidRPr="008D3671">
        <w:t>)</w:t>
      </w:r>
      <w:r w:rsidR="003C6DBB">
        <w:t xml:space="preserve"> sous-comité du CURDE (Comité des Utilisateurs du Réseau de Distribution d’Electricité)</w:t>
      </w:r>
      <w:r w:rsidRPr="008D3671">
        <w:t>, dans le respect des dispositions des articles L.111-7</w:t>
      </w:r>
      <w:r w:rsidR="005D2331">
        <w:t>3</w:t>
      </w:r>
      <w:r w:rsidRPr="008D3671">
        <w:t xml:space="preserve"> et suivants et R. 111-26 et suivants du Code de l'énergie.</w:t>
      </w:r>
    </w:p>
    <w:p w14:paraId="5C7D1C08" w14:textId="6828E412" w:rsidR="00325B5A" w:rsidRPr="00A22A91" w:rsidRDefault="00325B5A" w:rsidP="00DC48E4">
      <w:pPr>
        <w:pStyle w:val="Titre3"/>
        <w:numPr>
          <w:ilvl w:val="1"/>
          <w:numId w:val="1"/>
        </w:numPr>
      </w:pPr>
      <w:bookmarkStart w:id="43" w:name="_Toc64988674"/>
      <w:r w:rsidRPr="00A22A91">
        <w:t>Données personnelles</w:t>
      </w:r>
      <w:bookmarkEnd w:id="43"/>
    </w:p>
    <w:p w14:paraId="37D7FA90" w14:textId="77777777" w:rsidR="00325B5A" w:rsidRPr="008D3671" w:rsidRDefault="00325B5A" w:rsidP="00325B5A"/>
    <w:p w14:paraId="73B438F5" w14:textId="51081F68" w:rsidR="00325B5A" w:rsidRPr="008D3671" w:rsidRDefault="00325B5A" w:rsidP="00A47653">
      <w:pPr>
        <w:jc w:val="both"/>
      </w:pPr>
      <w:r w:rsidRPr="008D3671">
        <w:t>Enedis s’engage à collecter, enregistrer, transmettre</w:t>
      </w:r>
      <w:r w:rsidR="00A47653" w:rsidRPr="008D3671">
        <w:t xml:space="preserve"> et traiter toute donnée du Candidat transmise dans le cadre de la procédure d’appel d’offres, et strictement nécessaire à la procédure d’appel d’offres définie au présent Règlement de Consultation, en conformité avec la réglementation française et européenne en vigueur au moment du traitement de ces données. En particulier Enedis s’engage à respecter la Loi Informatique et Libertés n°78-1 du 6 janvier 1978 modifiée et le règlement Européen 2016/679 du Parlement européen et du Conseil du 27 avril 2016 applicable à compter du 25 mai 2018, entré en vigueur le 24 mai 2016 et applicable le 25 mai 2018.</w:t>
      </w:r>
    </w:p>
    <w:p w14:paraId="46A94E2D" w14:textId="77777777" w:rsidR="00325B5A" w:rsidRPr="008D3671" w:rsidRDefault="00325B5A" w:rsidP="00A20595">
      <w:pPr>
        <w:jc w:val="both"/>
      </w:pPr>
    </w:p>
    <w:p w14:paraId="0BC2B215" w14:textId="10A11C5F" w:rsidR="00E5512A" w:rsidRPr="008D3671" w:rsidRDefault="00E5512A">
      <w:r w:rsidRPr="008D3671">
        <w:br w:type="page"/>
      </w:r>
    </w:p>
    <w:p w14:paraId="0FCA30BF" w14:textId="54143F1B" w:rsidR="00E5512A" w:rsidRPr="00A22A91" w:rsidRDefault="00E5512A" w:rsidP="00E5512A">
      <w:pPr>
        <w:pStyle w:val="Titre2"/>
        <w:jc w:val="center"/>
      </w:pPr>
      <w:bookmarkStart w:id="44" w:name="_Ref37770179"/>
      <w:bookmarkStart w:id="45" w:name="_Toc64988675"/>
      <w:r w:rsidRPr="00A22A91">
        <w:lastRenderedPageBreak/>
        <w:t>Annexe 1 – Acte d’engagement</w:t>
      </w:r>
      <w:r w:rsidR="007F0308" w:rsidRPr="00A22A91">
        <w:t xml:space="preserve"> en réponse à la consultation n°</w:t>
      </w:r>
      <w:r w:rsidR="00FB48DB">
        <w:t>RFQ-2</w:t>
      </w:r>
      <w:r w:rsidR="0024518A">
        <w:t>1</w:t>
      </w:r>
      <w:r w:rsidR="00FB48DB">
        <w:t>0</w:t>
      </w:r>
      <w:r w:rsidR="000C458C">
        <w:t>3</w:t>
      </w:r>
      <w:bookmarkEnd w:id="44"/>
      <w:bookmarkEnd w:id="45"/>
    </w:p>
    <w:p w14:paraId="76F908DA" w14:textId="77777777" w:rsidR="00E5512A" w:rsidRPr="008D3671" w:rsidRDefault="00E5512A" w:rsidP="00A20595">
      <w:pPr>
        <w:jc w:val="both"/>
      </w:pPr>
    </w:p>
    <w:p w14:paraId="4171CC5A" w14:textId="77777777" w:rsidR="00A83A15" w:rsidRPr="008D3671" w:rsidRDefault="00A83A15" w:rsidP="00E5512A">
      <w:pPr>
        <w:pBdr>
          <w:top w:val="single" w:sz="4" w:space="1" w:color="auto"/>
          <w:left w:val="single" w:sz="4" w:space="4" w:color="auto"/>
          <w:bottom w:val="single" w:sz="4" w:space="1" w:color="auto"/>
          <w:right w:val="single" w:sz="4" w:space="4" w:color="auto"/>
        </w:pBdr>
        <w:jc w:val="center"/>
        <w:rPr>
          <w:sz w:val="28"/>
        </w:rPr>
      </w:pPr>
    </w:p>
    <w:p w14:paraId="0221D358" w14:textId="1A2864E2" w:rsidR="00E5512A" w:rsidRPr="008D3671" w:rsidRDefault="00FE3A7E" w:rsidP="00E5512A">
      <w:pPr>
        <w:pBdr>
          <w:top w:val="single" w:sz="4" w:space="1" w:color="auto"/>
          <w:left w:val="single" w:sz="4" w:space="4" w:color="auto"/>
          <w:bottom w:val="single" w:sz="4" w:space="1" w:color="auto"/>
          <w:right w:val="single" w:sz="4" w:space="4" w:color="auto"/>
        </w:pBdr>
        <w:jc w:val="center"/>
      </w:pPr>
      <w:r w:rsidRPr="008D3671">
        <w:rPr>
          <w:sz w:val="28"/>
        </w:rPr>
        <w:t>ACTE D’ENGAGEMENT</w:t>
      </w:r>
      <w:r w:rsidR="00A83A15" w:rsidRPr="008D3671">
        <w:rPr>
          <w:sz w:val="28"/>
        </w:rPr>
        <w:t xml:space="preserve"> EN REPONSE A LA CONSULTATION N° </w:t>
      </w:r>
      <w:r w:rsidR="009C0722">
        <w:rPr>
          <w:sz w:val="28"/>
        </w:rPr>
        <w:t>RFQ-2</w:t>
      </w:r>
      <w:r w:rsidR="0024518A">
        <w:rPr>
          <w:sz w:val="28"/>
        </w:rPr>
        <w:t>1</w:t>
      </w:r>
      <w:r w:rsidR="009C0722">
        <w:rPr>
          <w:sz w:val="28"/>
        </w:rPr>
        <w:t>0</w:t>
      </w:r>
      <w:r w:rsidR="000C458C">
        <w:rPr>
          <w:sz w:val="28"/>
        </w:rPr>
        <w:t>3</w:t>
      </w:r>
    </w:p>
    <w:p w14:paraId="4852E859" w14:textId="77777777" w:rsidR="00FE3A7E" w:rsidRPr="008D3671" w:rsidRDefault="00FE3A7E" w:rsidP="00E5512A">
      <w:pPr>
        <w:pBdr>
          <w:top w:val="single" w:sz="4" w:space="1" w:color="auto"/>
          <w:left w:val="single" w:sz="4" w:space="4" w:color="auto"/>
          <w:bottom w:val="single" w:sz="4" w:space="1" w:color="auto"/>
          <w:right w:val="single" w:sz="4" w:space="4" w:color="auto"/>
        </w:pBdr>
        <w:jc w:val="center"/>
      </w:pPr>
    </w:p>
    <w:p w14:paraId="2122D56B" w14:textId="77777777" w:rsidR="00E5512A" w:rsidRPr="008D3671" w:rsidRDefault="00E5512A" w:rsidP="00A20595">
      <w:pPr>
        <w:jc w:val="both"/>
      </w:pPr>
    </w:p>
    <w:p w14:paraId="62B2E6F9" w14:textId="6D6776C7" w:rsidR="00E5512A" w:rsidRPr="008D3671" w:rsidRDefault="00E5512A" w:rsidP="00A20595">
      <w:pPr>
        <w:jc w:val="both"/>
      </w:pPr>
      <w:r w:rsidRPr="00122C8E">
        <w:rPr>
          <w:u w:val="single"/>
        </w:rPr>
        <w:t>Objet de la proposition :</w:t>
      </w:r>
      <w:r w:rsidRPr="00122C8E">
        <w:t xml:space="preserve"> Service de Flexibilités Locales en appui à la Conduite du réseau Enedis.</w:t>
      </w:r>
    </w:p>
    <w:p w14:paraId="5ABCC6C2" w14:textId="77777777" w:rsidR="00E5512A" w:rsidRPr="008D3671" w:rsidRDefault="00E5512A" w:rsidP="00A20595">
      <w:pPr>
        <w:jc w:val="both"/>
      </w:pPr>
    </w:p>
    <w:p w14:paraId="0ED5CDE2" w14:textId="77777777" w:rsidR="00FE3A7E" w:rsidRPr="008D3671" w:rsidRDefault="00E5512A" w:rsidP="00A20595">
      <w:pPr>
        <w:jc w:val="both"/>
      </w:pPr>
      <w:r w:rsidRPr="008D3671">
        <w:t>Je soussigné,</w:t>
      </w:r>
      <w:r w:rsidR="00FE3A7E" w:rsidRPr="008D3671">
        <w:t xml:space="preserve"> </w:t>
      </w:r>
      <w:r w:rsidR="00FE3A7E" w:rsidRPr="008D3671">
        <w:tab/>
      </w:r>
      <w:r w:rsidR="00FE3A7E" w:rsidRPr="008D3671">
        <w:tab/>
      </w:r>
      <w:r w:rsidR="00FE3A7E" w:rsidRPr="008D3671">
        <w:tab/>
      </w:r>
      <w:r w:rsidR="00FE3A7E" w:rsidRPr="008D3671">
        <w:tab/>
        <w:t xml:space="preserve">     </w:t>
      </w:r>
      <w:r w:rsidRPr="008D3671">
        <w:t>, représentant de</w:t>
      </w:r>
      <w:r w:rsidR="00FE3A7E" w:rsidRPr="008D3671">
        <w:t> :</w:t>
      </w:r>
    </w:p>
    <w:p w14:paraId="293C1616" w14:textId="77777777" w:rsidR="00FE3A7E" w:rsidRPr="008D3671" w:rsidRDefault="00FE3A7E" w:rsidP="00DC48E4">
      <w:pPr>
        <w:pStyle w:val="Paragraphedeliste"/>
        <w:numPr>
          <w:ilvl w:val="0"/>
          <w:numId w:val="11"/>
        </w:numPr>
        <w:jc w:val="both"/>
      </w:pPr>
      <w:r w:rsidRPr="008D3671">
        <w:t>L</w:t>
      </w:r>
      <w:r w:rsidR="00E5512A" w:rsidRPr="008D3671">
        <w:t>’entreprise</w:t>
      </w:r>
      <w:r w:rsidRPr="008D3671">
        <w:t> :</w:t>
      </w:r>
    </w:p>
    <w:p w14:paraId="2FDE2FB2" w14:textId="05BF2596" w:rsidR="00FE3A7E" w:rsidRPr="008D3671" w:rsidRDefault="00E5512A" w:rsidP="00DC48E4">
      <w:pPr>
        <w:pStyle w:val="Paragraphedeliste"/>
        <w:numPr>
          <w:ilvl w:val="0"/>
          <w:numId w:val="11"/>
        </w:numPr>
        <w:jc w:val="both"/>
      </w:pPr>
      <w:r w:rsidRPr="008D3671">
        <w:t>établie (adresse) :</w:t>
      </w:r>
    </w:p>
    <w:p w14:paraId="6AAAD1AC" w14:textId="77777777" w:rsidR="00FE3A7E" w:rsidRPr="008D3671" w:rsidRDefault="00E5512A" w:rsidP="00DC48E4">
      <w:pPr>
        <w:pStyle w:val="Paragraphedeliste"/>
        <w:numPr>
          <w:ilvl w:val="0"/>
          <w:numId w:val="11"/>
        </w:numPr>
        <w:jc w:val="both"/>
      </w:pPr>
      <w:r w:rsidRPr="008D3671">
        <w:t>SIRET :</w:t>
      </w:r>
      <w:r w:rsidRPr="008D3671">
        <w:tab/>
      </w:r>
      <w:r w:rsidRPr="008D3671">
        <w:tab/>
      </w:r>
      <w:r w:rsidRPr="008D3671">
        <w:tab/>
      </w:r>
      <w:r w:rsidRPr="008D3671">
        <w:tab/>
      </w:r>
      <w:r w:rsidRPr="008D3671">
        <w:tab/>
      </w:r>
      <w:r w:rsidRPr="008D3671">
        <w:tab/>
      </w:r>
      <w:r w:rsidRPr="008D3671">
        <w:tab/>
      </w:r>
      <w:r w:rsidRPr="008D3671">
        <w:tab/>
      </w:r>
      <w:r w:rsidRPr="008D3671">
        <w:tab/>
      </w:r>
      <w:r w:rsidRPr="008D3671">
        <w:tab/>
      </w:r>
    </w:p>
    <w:p w14:paraId="5D59A68A" w14:textId="363A950B" w:rsidR="00E5512A" w:rsidRPr="008D3671" w:rsidRDefault="00E5512A" w:rsidP="00FE3A7E">
      <w:pPr>
        <w:jc w:val="both"/>
      </w:pPr>
      <w:r w:rsidRPr="008D3671">
        <w:t>déclare avoir pris connaissance des modalités de cette consultation.</w:t>
      </w:r>
    </w:p>
    <w:p w14:paraId="2322A571" w14:textId="05C6830A" w:rsidR="00E5512A" w:rsidRPr="008D3671" w:rsidRDefault="00E5512A" w:rsidP="00A20595">
      <w:pPr>
        <w:jc w:val="both"/>
      </w:pPr>
      <w:r w:rsidRPr="008D3671">
        <w:t xml:space="preserve">Je m’engage si mon offre est retenue à exécuter </w:t>
      </w:r>
      <w:r w:rsidR="00413443" w:rsidRPr="008D3671">
        <w:t xml:space="preserve">le </w:t>
      </w:r>
      <w:r w:rsidR="009F1B18">
        <w:t>Marché</w:t>
      </w:r>
      <w:r w:rsidR="009F1B18" w:rsidRPr="008D3671">
        <w:t xml:space="preserve"> </w:t>
      </w:r>
      <w:r w:rsidR="00413443" w:rsidRPr="008D3671">
        <w:t>défini</w:t>
      </w:r>
      <w:r w:rsidRPr="008D3671">
        <w:t xml:space="preserve"> dans le dossier de consultation référencé ci-dessus, aux condi</w:t>
      </w:r>
      <w:r w:rsidR="00413443" w:rsidRPr="008D3671">
        <w:t>tions indiquées dans ce dossier, aux conditions de prix indiquées dans l’Offre Commerciale qui accompagne le présent Acte d’Engagement.</w:t>
      </w:r>
    </w:p>
    <w:p w14:paraId="5067E7EB" w14:textId="4ABA4418" w:rsidR="00E5512A" w:rsidRPr="008D3671" w:rsidRDefault="00E5512A" w:rsidP="00A20595">
      <w:pPr>
        <w:jc w:val="both"/>
      </w:pPr>
      <w:r w:rsidRPr="008D3671">
        <w:t xml:space="preserve">Je déclare être engagé par mon offre jusqu’à la </w:t>
      </w:r>
      <w:r w:rsidRPr="00470327">
        <w:t xml:space="preserve">date </w:t>
      </w:r>
      <w:r w:rsidRPr="000C458C">
        <w:t xml:space="preserve">du </w:t>
      </w:r>
      <w:r w:rsidR="0024518A" w:rsidRPr="000C458C">
        <w:t>20/11</w:t>
      </w:r>
      <w:r w:rsidR="002025CC" w:rsidRPr="000C458C">
        <w:t>/</w:t>
      </w:r>
      <w:r w:rsidR="0024518A" w:rsidRPr="000C458C">
        <w:t>21</w:t>
      </w:r>
      <w:r w:rsidRPr="00470327">
        <w:t>, ou en cas de</w:t>
      </w:r>
      <w:r w:rsidRPr="008D3671">
        <w:t xml:space="preserve"> report de la date de clôture de la consultation, 3 mois après la date de limite de dépôt d’offres de la consultation référencée </w:t>
      </w:r>
      <w:r w:rsidR="00121687">
        <w:t xml:space="preserve">dans le dossier de consultation </w:t>
      </w:r>
      <w:r w:rsidR="00121687" w:rsidRPr="00715A8E">
        <w:t>n°</w:t>
      </w:r>
      <w:r w:rsidR="009C0722">
        <w:t>RFQ-2</w:t>
      </w:r>
      <w:r w:rsidR="0024518A">
        <w:t>1</w:t>
      </w:r>
      <w:r w:rsidR="009C0722">
        <w:t>0</w:t>
      </w:r>
      <w:r w:rsidR="000C458C">
        <w:t>3</w:t>
      </w:r>
      <w:r w:rsidRPr="008D3671">
        <w:t>.</w:t>
      </w:r>
    </w:p>
    <w:p w14:paraId="71A8302A" w14:textId="77777777" w:rsidR="00325521" w:rsidRPr="008D3671" w:rsidRDefault="00325521" w:rsidP="00A20595">
      <w:pPr>
        <w:jc w:val="both"/>
      </w:pPr>
    </w:p>
    <w:p w14:paraId="4C161F92" w14:textId="74B4E174" w:rsidR="00325521" w:rsidRPr="008D3671" w:rsidRDefault="00325521" w:rsidP="00325521">
      <w:pPr>
        <w:pBdr>
          <w:bottom w:val="single" w:sz="4" w:space="1" w:color="auto"/>
        </w:pBdr>
        <w:jc w:val="both"/>
        <w:rPr>
          <w:b/>
        </w:rPr>
      </w:pPr>
      <w:r w:rsidRPr="008D3671">
        <w:rPr>
          <w:b/>
        </w:rPr>
        <w:t>Respect des dispositions du code du travail</w:t>
      </w:r>
    </w:p>
    <w:p w14:paraId="2347ACFF" w14:textId="3C92EADF" w:rsidR="00413443" w:rsidRPr="008D3671" w:rsidRDefault="00413443" w:rsidP="00A20595">
      <w:pPr>
        <w:jc w:val="both"/>
        <w:rPr>
          <w:i/>
        </w:rPr>
      </w:pPr>
      <w:r w:rsidRPr="008D3671">
        <w:rPr>
          <w:i/>
        </w:rPr>
        <w:t>Si le candidat est établi en France</w:t>
      </w:r>
    </w:p>
    <w:p w14:paraId="1518A36C" w14:textId="74FD6317" w:rsidR="00A56A4A" w:rsidRPr="008D3671" w:rsidRDefault="00A56A4A" w:rsidP="00A56A4A">
      <w:pPr>
        <w:jc w:val="both"/>
      </w:pPr>
      <w:r w:rsidRPr="008D3671">
        <w:t>Le (ou les) soussigné(s) déclare(nt) :</w:t>
      </w:r>
    </w:p>
    <w:p w14:paraId="0FC472A1" w14:textId="14C66BFD" w:rsidR="00413443" w:rsidRPr="008D3671" w:rsidRDefault="00413443" w:rsidP="00A20595">
      <w:pPr>
        <w:jc w:val="both"/>
      </w:pPr>
      <w:r w:rsidRPr="008D3671">
        <w:t>J’atteste sur l’honneur et je certifie que :</w:t>
      </w:r>
    </w:p>
    <w:p w14:paraId="022A872D" w14:textId="2B9DB727" w:rsidR="00E5512A" w:rsidRPr="008D3671" w:rsidRDefault="00E5512A" w:rsidP="00DC48E4">
      <w:pPr>
        <w:pStyle w:val="Paragraphedeliste"/>
        <w:numPr>
          <w:ilvl w:val="0"/>
          <w:numId w:val="11"/>
        </w:numPr>
        <w:jc w:val="both"/>
      </w:pPr>
      <w:r w:rsidRPr="008D3671">
        <w:t>Les prestations défini</w:t>
      </w:r>
      <w:r w:rsidR="00413443" w:rsidRPr="008D3671">
        <w:t xml:space="preserve">es dans le </w:t>
      </w:r>
      <w:r w:rsidR="009F1B18">
        <w:t>Marché</w:t>
      </w:r>
      <w:r w:rsidR="009F1B18" w:rsidRPr="008D3671">
        <w:t xml:space="preserve"> </w:t>
      </w:r>
      <w:r w:rsidRPr="008D3671">
        <w:t>seraient réalisées par de</w:t>
      </w:r>
      <w:r w:rsidR="00AF494B">
        <w:t>s</w:t>
      </w:r>
      <w:r w:rsidRPr="008D3671">
        <w:t xml:space="preserve"> salariés employés régulièrement au regard des articles L</w:t>
      </w:r>
      <w:r w:rsidR="00325521" w:rsidRPr="008D3671">
        <w:t>.</w:t>
      </w:r>
      <w:r w:rsidRPr="008D3671">
        <w:t>143-3, L</w:t>
      </w:r>
      <w:r w:rsidR="00325521" w:rsidRPr="008D3671">
        <w:t>.</w:t>
      </w:r>
      <w:r w:rsidRPr="008D3671">
        <w:t>145-5 et L</w:t>
      </w:r>
      <w:r w:rsidR="00325521" w:rsidRPr="008D3671">
        <w:t>.</w:t>
      </w:r>
      <w:r w:rsidRPr="008D3671">
        <w:t>620-3 du Code du Travail,</w:t>
      </w:r>
    </w:p>
    <w:p w14:paraId="0F2197A6" w14:textId="6C65018C" w:rsidR="00E5512A" w:rsidRPr="008D3671" w:rsidRDefault="00E5512A" w:rsidP="00DC48E4">
      <w:pPr>
        <w:pStyle w:val="Paragraphedeliste"/>
        <w:numPr>
          <w:ilvl w:val="0"/>
          <w:numId w:val="11"/>
        </w:numPr>
        <w:jc w:val="both"/>
      </w:pPr>
      <w:r w:rsidRPr="008D3671">
        <w:t>L’entreprise que je représente est en situation régulière vis-à-vis de ses obligations fiscales et sociales.</w:t>
      </w:r>
    </w:p>
    <w:p w14:paraId="79F93FB5" w14:textId="5C882690" w:rsidR="00E5512A" w:rsidRPr="008D3671" w:rsidRDefault="00325521" w:rsidP="00E5512A">
      <w:pPr>
        <w:jc w:val="both"/>
      </w:pPr>
      <w:r w:rsidRPr="008D3671">
        <w:t>J’atteste sur l’honneur </w:t>
      </w:r>
      <w:r w:rsidRPr="008D3671">
        <w:rPr>
          <w:b/>
        </w:rPr>
        <w:t>avoir l’intention</w:t>
      </w:r>
      <w:r w:rsidRPr="008D3671">
        <w:t xml:space="preserve"> / </w:t>
      </w:r>
      <w:r w:rsidRPr="008D3671">
        <w:rPr>
          <w:b/>
        </w:rPr>
        <w:t>ne pas avoir l’intention</w:t>
      </w:r>
      <w:r w:rsidRPr="008D3671">
        <w:t xml:space="preserve"> (</w:t>
      </w:r>
      <w:r w:rsidRPr="008D3671">
        <w:rPr>
          <w:i/>
        </w:rPr>
        <w:t>rayer la mention inutile</w:t>
      </w:r>
      <w:r w:rsidRPr="008D3671">
        <w:t xml:space="preserve">) de faire appel pour l’exécution du </w:t>
      </w:r>
      <w:r w:rsidR="009F1B18">
        <w:t>Marché</w:t>
      </w:r>
      <w:r w:rsidR="009F1B18" w:rsidRPr="008D3671">
        <w:t xml:space="preserve"> </w:t>
      </w:r>
      <w:r w:rsidRPr="008D3671">
        <w:t>à des salariés de nationalité étrangère.</w:t>
      </w:r>
    </w:p>
    <w:p w14:paraId="1E6B7EDC" w14:textId="09563AB0" w:rsidR="00325521" w:rsidRPr="008D3671" w:rsidRDefault="00325521" w:rsidP="00E5512A">
      <w:pPr>
        <w:jc w:val="both"/>
      </w:pPr>
      <w:r w:rsidRPr="008D3671">
        <w:t>Dans l’affirmative, je certifie que ces salariés sont ou seront autorisés, conformément à l’article L.8251-1 du code du travail à exercer une activité professionnelle en France. Je m’engage à transmettre à Enedis dès la première demande tout document justifiant de l’emploi régulier de ces salariés, notamment ceux répondant aux exigences des articles L.8254-1.</w:t>
      </w:r>
    </w:p>
    <w:p w14:paraId="5C4CA402" w14:textId="15F082A5" w:rsidR="00325521" w:rsidRPr="008D3671" w:rsidRDefault="00325521" w:rsidP="00E5512A">
      <w:pPr>
        <w:jc w:val="both"/>
        <w:rPr>
          <w:i/>
        </w:rPr>
      </w:pPr>
      <w:r w:rsidRPr="008D3671">
        <w:rPr>
          <w:i/>
        </w:rPr>
        <w:t>Si le candidat est établi hors de France (D.8222-7 du code du travail français)</w:t>
      </w:r>
    </w:p>
    <w:p w14:paraId="4DBB0E06" w14:textId="1778C519" w:rsidR="00A56A4A" w:rsidRPr="008D3671" w:rsidRDefault="00A56A4A" w:rsidP="00A56A4A">
      <w:pPr>
        <w:jc w:val="both"/>
      </w:pPr>
      <w:r w:rsidRPr="008D3671">
        <w:t>Le (ou les) soussigné(s) déclare(nt) :</w:t>
      </w:r>
    </w:p>
    <w:p w14:paraId="033CB82C" w14:textId="6E3C4285" w:rsidR="00325521" w:rsidRPr="008D3671" w:rsidRDefault="00A56A4A" w:rsidP="00E5512A">
      <w:pPr>
        <w:jc w:val="both"/>
      </w:pPr>
      <w:r w:rsidRPr="008D3671">
        <w:t xml:space="preserve">J’atteste sur l’honneur et je certifie ne pas avoir recours, directement ou indirectement, à du travail dissimulé pour l’exécution du </w:t>
      </w:r>
      <w:r w:rsidR="009F1B18">
        <w:t>Marché</w:t>
      </w:r>
      <w:r w:rsidR="009F1B18" w:rsidRPr="008D3671">
        <w:t xml:space="preserve"> </w:t>
      </w:r>
      <w:r w:rsidRPr="008D3671">
        <w:t xml:space="preserve">défini au Dossier de Consultation et fournir à ces salariés des bulletins de paie comportant les mentions prévues </w:t>
      </w:r>
      <w:r w:rsidR="00122C8E">
        <w:t>à</w:t>
      </w:r>
      <w:r w:rsidRPr="008D3671">
        <w:t xml:space="preserve"> l’arti</w:t>
      </w:r>
      <w:r w:rsidR="00122C8E">
        <w:t>c</w:t>
      </w:r>
      <w:r w:rsidRPr="008D3671">
        <w:t>le R.3243-1 et suivants du code du travail français, ou des documents équivalents.</w:t>
      </w:r>
    </w:p>
    <w:p w14:paraId="33482DCC" w14:textId="77777777" w:rsidR="00A56A4A" w:rsidRPr="008D3671" w:rsidRDefault="00A56A4A" w:rsidP="00E5512A">
      <w:pPr>
        <w:jc w:val="both"/>
      </w:pPr>
    </w:p>
    <w:p w14:paraId="0AAF3C1C" w14:textId="4C9065D5" w:rsidR="00A56A4A" w:rsidRPr="008D3671" w:rsidRDefault="00A56A4A" w:rsidP="00A56A4A">
      <w:pPr>
        <w:pBdr>
          <w:bottom w:val="single" w:sz="4" w:space="1" w:color="auto"/>
        </w:pBdr>
        <w:jc w:val="both"/>
        <w:rPr>
          <w:b/>
        </w:rPr>
      </w:pPr>
      <w:r w:rsidRPr="008D3671">
        <w:rPr>
          <w:b/>
        </w:rPr>
        <w:t xml:space="preserve">Respect des dispositions du </w:t>
      </w:r>
      <w:r w:rsidR="00B8223E" w:rsidRPr="008D3671">
        <w:rPr>
          <w:b/>
        </w:rPr>
        <w:t xml:space="preserve">Règlement </w:t>
      </w:r>
      <w:r w:rsidRPr="008D3671">
        <w:rPr>
          <w:b/>
        </w:rPr>
        <w:t xml:space="preserve">de </w:t>
      </w:r>
      <w:r w:rsidR="00B8223E" w:rsidRPr="008D3671">
        <w:rPr>
          <w:b/>
        </w:rPr>
        <w:t>Consultation</w:t>
      </w:r>
    </w:p>
    <w:p w14:paraId="0849CB9E" w14:textId="4F2149CC" w:rsidR="00A56A4A" w:rsidRPr="008D3671" w:rsidRDefault="00A56A4A" w:rsidP="00A56A4A">
      <w:pPr>
        <w:jc w:val="both"/>
      </w:pPr>
      <w:r w:rsidRPr="008D3671">
        <w:t>Le (ou les) soussigné(s) déclare(nt) :</w:t>
      </w:r>
    </w:p>
    <w:p w14:paraId="275B674F" w14:textId="15569007" w:rsidR="00A56A4A" w:rsidRPr="008D3671" w:rsidRDefault="00A56A4A" w:rsidP="00A56A4A">
      <w:pPr>
        <w:jc w:val="both"/>
      </w:pPr>
      <w:r w:rsidRPr="008D3671">
        <w:t>J’ai noté que la réponse à la consultation référencée ci-dessus comportait :</w:t>
      </w:r>
    </w:p>
    <w:p w14:paraId="76F6FFD2" w14:textId="5A8CBD36" w:rsidR="00A56A4A" w:rsidRPr="008D3671" w:rsidRDefault="00A56A4A" w:rsidP="00DC48E4">
      <w:pPr>
        <w:pStyle w:val="Paragraphedeliste"/>
        <w:numPr>
          <w:ilvl w:val="0"/>
          <w:numId w:val="11"/>
        </w:numPr>
        <w:jc w:val="both"/>
      </w:pPr>
      <w:r w:rsidRPr="008D3671">
        <w:t>l’obligation de répondre dans le strict respect du règlement de consultation, sur les seuls documents fournis par Enedis ;</w:t>
      </w:r>
    </w:p>
    <w:p w14:paraId="0788DFEF" w14:textId="476FB0F9" w:rsidR="00A56A4A" w:rsidRPr="008D3671" w:rsidRDefault="00A56A4A" w:rsidP="00DC48E4">
      <w:pPr>
        <w:pStyle w:val="Paragraphedeliste"/>
        <w:numPr>
          <w:ilvl w:val="0"/>
          <w:numId w:val="11"/>
        </w:numPr>
        <w:jc w:val="both"/>
      </w:pPr>
      <w:r w:rsidRPr="008D3671">
        <w:t xml:space="preserve">l’obligation de vérifier </w:t>
      </w:r>
      <w:r w:rsidR="00715A8E">
        <w:t>l</w:t>
      </w:r>
      <w:r w:rsidRPr="008D3671">
        <w:t>es éléments du dossier de consultation, et de signaler notamment les erreurs, omissions et/ou contradictions qu’il est susceptible de contenir ;</w:t>
      </w:r>
    </w:p>
    <w:p w14:paraId="7FA1B4F1" w14:textId="13608B76" w:rsidR="00A56A4A" w:rsidRPr="008D3671" w:rsidRDefault="00A56A4A" w:rsidP="00DC48E4">
      <w:pPr>
        <w:pStyle w:val="Paragraphedeliste"/>
        <w:numPr>
          <w:ilvl w:val="0"/>
          <w:numId w:val="11"/>
        </w:numPr>
        <w:jc w:val="both"/>
      </w:pPr>
      <w:r w:rsidRPr="008D3671">
        <w:t>l’obligation de signaler les autres points du projet de convention et des pièces techniques pouvant nécessiter une adaptation par Enedis du fait des particularités de la consultation dans le délai indiqué à l’article 1.2« Précisions apportées au dossier de consultation » du règlement de consultation ;</w:t>
      </w:r>
    </w:p>
    <w:p w14:paraId="79D2DA12" w14:textId="77777777" w:rsidR="00A56A4A" w:rsidRPr="008D3671" w:rsidRDefault="00A56A4A" w:rsidP="00A56A4A">
      <w:pPr>
        <w:jc w:val="both"/>
      </w:pPr>
    </w:p>
    <w:p w14:paraId="071BB2BE" w14:textId="22E50F49" w:rsidR="00A56A4A" w:rsidRPr="008D3671" w:rsidRDefault="00A56A4A" w:rsidP="00A56A4A">
      <w:pPr>
        <w:pBdr>
          <w:bottom w:val="single" w:sz="4" w:space="1" w:color="auto"/>
        </w:pBdr>
        <w:jc w:val="both"/>
      </w:pPr>
      <w:r w:rsidRPr="008D3671">
        <w:rPr>
          <w:b/>
        </w:rPr>
        <w:t xml:space="preserve">Respect </w:t>
      </w:r>
      <w:r w:rsidR="00B8223E">
        <w:rPr>
          <w:b/>
        </w:rPr>
        <w:t>de fournitures des éléments prévus au Règlement de Consultation</w:t>
      </w:r>
    </w:p>
    <w:p w14:paraId="4CA4D6B9" w14:textId="77777777" w:rsidR="00A56A4A" w:rsidRPr="008D3671" w:rsidRDefault="00A56A4A" w:rsidP="00A56A4A">
      <w:pPr>
        <w:jc w:val="both"/>
      </w:pPr>
      <w:r w:rsidRPr="008D3671">
        <w:t>Le (ou les) soussigné(s) déclare(nt) :</w:t>
      </w:r>
    </w:p>
    <w:p w14:paraId="6ACE5DC8" w14:textId="4D588F2C" w:rsidR="00A56A4A" w:rsidRPr="008D3671" w:rsidRDefault="00A56A4A" w:rsidP="00A56A4A">
      <w:pPr>
        <w:jc w:val="both"/>
      </w:pPr>
      <w:r w:rsidRPr="008D3671">
        <w:t xml:space="preserve">J’atteste sur l’honneur </w:t>
      </w:r>
      <w:r w:rsidR="00FF3157">
        <w:t xml:space="preserve">être en capacité de fournir à l’issue de la consultation n° </w:t>
      </w:r>
      <w:r w:rsidR="009C0722">
        <w:t>RFQ-</w:t>
      </w:r>
      <w:r w:rsidR="0024518A">
        <w:t>210</w:t>
      </w:r>
      <w:r w:rsidR="000C458C">
        <w:t>3</w:t>
      </w:r>
      <w:r w:rsidR="0024518A">
        <w:t xml:space="preserve"> </w:t>
      </w:r>
      <w:r w:rsidRPr="008D3671">
        <w:t>:</w:t>
      </w:r>
    </w:p>
    <w:p w14:paraId="1EE5E628" w14:textId="77777777" w:rsidR="00FF3157" w:rsidRDefault="00FF3157" w:rsidP="00FF3157">
      <w:pPr>
        <w:pStyle w:val="Paragraphedeliste"/>
        <w:numPr>
          <w:ilvl w:val="0"/>
          <w:numId w:val="18"/>
        </w:numPr>
        <w:jc w:val="both"/>
      </w:pPr>
      <w:r w:rsidRPr="00772271">
        <w:t>Une attestation de fourniture des déclarations sociales et de paiement des cotisations et contributions de sécurité sociale prévue à l'article L. 243-15 du Code de la sécurité sociale émanant de l'organisme de protection sociale chargé du recouvrement des cotisations et des contributions datant de moins de six mois dont Enedis s’assure de l’authenticité auprès de l’organisme de recouvrement des cotisations de sécurité sociale (article D 8222 5 1 du Code du travail),</w:t>
      </w:r>
    </w:p>
    <w:p w14:paraId="74BB4626" w14:textId="77777777" w:rsidR="00FF3157" w:rsidRDefault="00FF3157" w:rsidP="00FF3157">
      <w:pPr>
        <w:pStyle w:val="Paragraphedeliste"/>
        <w:numPr>
          <w:ilvl w:val="0"/>
          <w:numId w:val="18"/>
        </w:numPr>
        <w:jc w:val="both"/>
      </w:pPr>
      <w:r w:rsidRPr="00772271">
        <w:t>La liste nominative des salariés étrangers employés par le soumissionnaire et soumis à l'autorisation de travail mentionnée à l’article L5221-2 du Code du travail. Cette liste, établie à partir du registre unique du personnel, précise pour chaque salarié, sa date d'embauche, sa nationalité ainsi que le type et le numéro d'ordre du titre valant autorisation de travail. Pour les entreprises de travail temporaire, la communication de cette liste est réputée accomplie lorsque les informations relatives au salarié étranger figurent dans le marché de mise à disposition conclu avec ENEDIS, mentionné aux articles L1251-42, L1251-43 et L1251-44 du Code du travail (articles D8254-2, D8254-4 et D8254-5 du Code du travail).</w:t>
      </w:r>
    </w:p>
    <w:p w14:paraId="4F7F13CB" w14:textId="77777777" w:rsidR="00FF3157" w:rsidRPr="00CD6919" w:rsidRDefault="00FF3157" w:rsidP="00FF3157">
      <w:pPr>
        <w:pStyle w:val="Paragraphedeliste"/>
        <w:numPr>
          <w:ilvl w:val="0"/>
          <w:numId w:val="18"/>
        </w:numPr>
        <w:jc w:val="both"/>
      </w:pPr>
      <w:r w:rsidRPr="00CD6919">
        <w:t>Les attestations et certificats délivrés par les administrations et organismes compétents prouvant que le soumissionnaire a satisfait à ses obligations fiscales et sociales (article 19 du décret n°2005-1308 du 20 octobre 2005).</w:t>
      </w:r>
    </w:p>
    <w:p w14:paraId="77D27A50" w14:textId="77777777" w:rsidR="00A56A4A" w:rsidRPr="008D3671" w:rsidRDefault="00A56A4A" w:rsidP="00A56A4A">
      <w:pPr>
        <w:jc w:val="both"/>
      </w:pPr>
    </w:p>
    <w:p w14:paraId="60AB4A78" w14:textId="77777777" w:rsidR="00A56A4A" w:rsidRPr="008D3671" w:rsidRDefault="00A56A4A" w:rsidP="00A56A4A">
      <w:pPr>
        <w:jc w:val="both"/>
      </w:pPr>
    </w:p>
    <w:p w14:paraId="78811059" w14:textId="3414B6A7" w:rsidR="00E5512A" w:rsidRPr="008D3671" w:rsidRDefault="00E5512A" w:rsidP="00E5512A">
      <w:pPr>
        <w:ind w:left="4248"/>
        <w:jc w:val="both"/>
      </w:pPr>
      <w:r w:rsidRPr="008D3671">
        <w:t xml:space="preserve">A </w:t>
      </w:r>
      <w:r w:rsidRPr="008D3671">
        <w:tab/>
      </w:r>
      <w:r w:rsidRPr="008D3671">
        <w:tab/>
      </w:r>
      <w:r w:rsidRPr="008D3671">
        <w:tab/>
      </w:r>
      <w:r w:rsidRPr="008D3671">
        <w:tab/>
        <w:t xml:space="preserve">, le </w:t>
      </w:r>
    </w:p>
    <w:p w14:paraId="0A5D305B" w14:textId="2C55C88C" w:rsidR="00E5512A" w:rsidRPr="008D3671" w:rsidRDefault="00E5512A" w:rsidP="00E5512A">
      <w:pPr>
        <w:ind w:left="4248"/>
        <w:jc w:val="both"/>
      </w:pPr>
      <w:r w:rsidRPr="008D3671">
        <w:t>(</w:t>
      </w:r>
      <w:r w:rsidR="00587C14" w:rsidRPr="008D3671">
        <w:t xml:space="preserve">Nom &amp; </w:t>
      </w:r>
      <w:r w:rsidRPr="008D3671">
        <w:t>qualité du signataire</w:t>
      </w:r>
      <w:r w:rsidR="00587C14" w:rsidRPr="008D3671">
        <w:t>,</w:t>
      </w:r>
      <w:r w:rsidRPr="008D3671">
        <w:t xml:space="preserve"> cachet de l’entreprise)</w:t>
      </w:r>
    </w:p>
    <w:p w14:paraId="304D8C77" w14:textId="2A1286CD" w:rsidR="00413443" w:rsidRPr="008D3671" w:rsidRDefault="00413443">
      <w:r w:rsidRPr="008D3671">
        <w:br w:type="page"/>
      </w:r>
    </w:p>
    <w:p w14:paraId="5AB1D457" w14:textId="018839A9" w:rsidR="00A56A4A" w:rsidRPr="00A22A91" w:rsidRDefault="00A56A4A" w:rsidP="00256959">
      <w:pPr>
        <w:pStyle w:val="Titre2"/>
        <w:jc w:val="center"/>
      </w:pPr>
      <w:bookmarkStart w:id="46" w:name="_Ref37770244"/>
      <w:bookmarkStart w:id="47" w:name="_Ref37770375"/>
      <w:bookmarkStart w:id="48" w:name="_Toc64988676"/>
      <w:r w:rsidRPr="00A22A91">
        <w:lastRenderedPageBreak/>
        <w:t xml:space="preserve">Annexe </w:t>
      </w:r>
      <w:r w:rsidR="00807E35">
        <w:t>2</w:t>
      </w:r>
      <w:r w:rsidR="00807E35" w:rsidRPr="00A22A91">
        <w:t xml:space="preserve"> </w:t>
      </w:r>
      <w:r w:rsidRPr="00A22A91">
        <w:t>– Tableau de réponse de l’offre technique</w:t>
      </w:r>
      <w:bookmarkEnd w:id="46"/>
      <w:bookmarkEnd w:id="47"/>
      <w:bookmarkEnd w:id="48"/>
    </w:p>
    <w:p w14:paraId="3D4C5FE4" w14:textId="77777777" w:rsidR="00A60B5E" w:rsidRDefault="00A60B5E" w:rsidP="00A60B5E">
      <w:pPr>
        <w:jc w:val="center"/>
        <w:rPr>
          <w:b/>
        </w:rPr>
      </w:pPr>
    </w:p>
    <w:p w14:paraId="0811B101" w14:textId="77777777" w:rsidR="007E5715" w:rsidRDefault="007E5715" w:rsidP="007E5715">
      <w:pPr>
        <w:pBdr>
          <w:top w:val="single" w:sz="4" w:space="1" w:color="auto"/>
          <w:left w:val="single" w:sz="4" w:space="4" w:color="auto"/>
          <w:bottom w:val="single" w:sz="4" w:space="1" w:color="auto"/>
          <w:right w:val="single" w:sz="4" w:space="4" w:color="auto"/>
        </w:pBdr>
        <w:jc w:val="center"/>
        <w:rPr>
          <w:sz w:val="24"/>
        </w:rPr>
      </w:pPr>
    </w:p>
    <w:p w14:paraId="29C017B5" w14:textId="33FF22B5" w:rsidR="007E5715" w:rsidRPr="008D3671" w:rsidRDefault="007E5715" w:rsidP="007E5715">
      <w:pPr>
        <w:pBdr>
          <w:top w:val="single" w:sz="4" w:space="1" w:color="auto"/>
          <w:left w:val="single" w:sz="4" w:space="4" w:color="auto"/>
          <w:bottom w:val="single" w:sz="4" w:space="1" w:color="auto"/>
          <w:right w:val="single" w:sz="4" w:space="4" w:color="auto"/>
        </w:pBdr>
        <w:jc w:val="center"/>
      </w:pPr>
      <w:r w:rsidRPr="00A60B5E">
        <w:rPr>
          <w:sz w:val="24"/>
        </w:rPr>
        <w:t xml:space="preserve">TABLEAU DE REPONSE DE L’OFFRE </w:t>
      </w:r>
      <w:r>
        <w:rPr>
          <w:sz w:val="24"/>
        </w:rPr>
        <w:t>TECHNIQUE</w:t>
      </w:r>
    </w:p>
    <w:p w14:paraId="495A31E7" w14:textId="45F57846" w:rsidR="007E5715" w:rsidRDefault="007E5715" w:rsidP="007E5715">
      <w:pPr>
        <w:pBdr>
          <w:top w:val="single" w:sz="4" w:space="1" w:color="auto"/>
          <w:left w:val="single" w:sz="4" w:space="4" w:color="auto"/>
          <w:bottom w:val="single" w:sz="4" w:space="1" w:color="auto"/>
          <w:right w:val="single" w:sz="4" w:space="4" w:color="auto"/>
        </w:pBdr>
        <w:jc w:val="center"/>
      </w:pPr>
      <w:r w:rsidRPr="008D3671">
        <w:t xml:space="preserve">En réponse à la consultation N° </w:t>
      </w:r>
      <w:r w:rsidR="00B316C9">
        <w:t>RFQ-2</w:t>
      </w:r>
      <w:r w:rsidR="0024518A">
        <w:t>1</w:t>
      </w:r>
      <w:r w:rsidR="00B316C9">
        <w:t>0</w:t>
      </w:r>
      <w:r w:rsidR="000C458C">
        <w:t>3</w:t>
      </w:r>
    </w:p>
    <w:p w14:paraId="6445087F" w14:textId="77777777" w:rsidR="007E5715" w:rsidRPr="008D3671" w:rsidRDefault="007E5715" w:rsidP="007E5715">
      <w:pPr>
        <w:pBdr>
          <w:top w:val="single" w:sz="4" w:space="1" w:color="auto"/>
          <w:left w:val="single" w:sz="4" w:space="4" w:color="auto"/>
          <w:bottom w:val="single" w:sz="4" w:space="1" w:color="auto"/>
          <w:right w:val="single" w:sz="4" w:space="4" w:color="auto"/>
        </w:pBdr>
        <w:jc w:val="center"/>
      </w:pPr>
    </w:p>
    <w:p w14:paraId="7E589210" w14:textId="04CA2278" w:rsidR="00E87812" w:rsidRPr="00384C4B" w:rsidRDefault="001F7C9B" w:rsidP="004A50C1">
      <w:pPr>
        <w:jc w:val="both"/>
      </w:pPr>
      <w:r w:rsidRPr="00384C4B">
        <w:t>Le Candidat s’engage à fournir le service décrit ci-après</w:t>
      </w:r>
      <w:r w:rsidR="00E87812" w:rsidRPr="00384C4B">
        <w:t xml:space="preserve"> sur les Périodes d’Activation définie</w:t>
      </w:r>
      <w:r w:rsidR="005F6244" w:rsidRPr="00384C4B">
        <w:t>s</w:t>
      </w:r>
      <w:r w:rsidR="00E87812" w:rsidRPr="00384C4B">
        <w:t xml:space="preserve"> dans le Cahier des Charges : </w:t>
      </w:r>
    </w:p>
    <w:p w14:paraId="29A6B1B3" w14:textId="7AF743FF" w:rsidR="00E87812" w:rsidRPr="000C458C" w:rsidRDefault="00E87812" w:rsidP="00DC48E4">
      <w:pPr>
        <w:pStyle w:val="Paragraphe"/>
        <w:numPr>
          <w:ilvl w:val="0"/>
          <w:numId w:val="2"/>
        </w:numPr>
      </w:pPr>
      <w:r w:rsidRPr="000C458C">
        <w:t>Du 01/</w:t>
      </w:r>
      <w:r w:rsidR="00FB48DB" w:rsidRPr="000C458C">
        <w:t>11/</w:t>
      </w:r>
      <w:r w:rsidR="00C96045" w:rsidRPr="000C458C">
        <w:t xml:space="preserve">21 </w:t>
      </w:r>
      <w:r w:rsidRPr="000C458C">
        <w:t>au 31/03/</w:t>
      </w:r>
      <w:r w:rsidR="00C96045" w:rsidRPr="000C458C">
        <w:t xml:space="preserve">22 </w:t>
      </w:r>
      <w:r w:rsidR="008D6F82" w:rsidRPr="000C458C">
        <w:t xml:space="preserve">de </w:t>
      </w:r>
      <w:r w:rsidR="000C458C" w:rsidRPr="000C458C">
        <w:t xml:space="preserve">10h </w:t>
      </w:r>
      <w:r w:rsidR="008D6F82" w:rsidRPr="000C458C">
        <w:t xml:space="preserve">à </w:t>
      </w:r>
      <w:r w:rsidR="000C458C" w:rsidRPr="000C458C">
        <w:t>12</w:t>
      </w:r>
      <w:r w:rsidR="008D6F82" w:rsidRPr="000C458C">
        <w:t>h</w:t>
      </w:r>
      <w:r w:rsidR="000C458C" w:rsidRPr="000C458C">
        <w:t>59</w:t>
      </w:r>
      <w:r w:rsidR="008D6F82" w:rsidRPr="000C458C">
        <w:t>.</w:t>
      </w:r>
    </w:p>
    <w:p w14:paraId="7AFBE51C" w14:textId="61B17BD8" w:rsidR="00E87812" w:rsidRPr="000C458C" w:rsidRDefault="00E87812" w:rsidP="00DC48E4">
      <w:pPr>
        <w:pStyle w:val="Paragraphe"/>
        <w:numPr>
          <w:ilvl w:val="0"/>
          <w:numId w:val="2"/>
        </w:numPr>
      </w:pPr>
      <w:r w:rsidRPr="000C458C">
        <w:t>Du 01/11/</w:t>
      </w:r>
      <w:r w:rsidR="00C96045" w:rsidRPr="000C458C">
        <w:t xml:space="preserve">22 </w:t>
      </w:r>
      <w:r w:rsidRPr="000C458C">
        <w:t>au 31/12/</w:t>
      </w:r>
      <w:r w:rsidR="00C96045" w:rsidRPr="000C458C">
        <w:t xml:space="preserve">22 </w:t>
      </w:r>
      <w:r w:rsidR="008D6F82" w:rsidRPr="000C458C">
        <w:t xml:space="preserve">de </w:t>
      </w:r>
      <w:r w:rsidR="000C458C" w:rsidRPr="000C458C">
        <w:t xml:space="preserve">10h </w:t>
      </w:r>
      <w:r w:rsidR="008D6F82" w:rsidRPr="000C458C">
        <w:t xml:space="preserve">à </w:t>
      </w:r>
      <w:r w:rsidR="000C458C" w:rsidRPr="000C458C">
        <w:t>12h59</w:t>
      </w:r>
      <w:r w:rsidR="008D6F82" w:rsidRPr="000C458C">
        <w:t>.</w:t>
      </w:r>
    </w:p>
    <w:p w14:paraId="5D960E8A" w14:textId="028BD30E" w:rsidR="00E87812" w:rsidRPr="000C458C" w:rsidRDefault="001F7C9B" w:rsidP="004A50C1">
      <w:pPr>
        <w:pStyle w:val="Paragraphe"/>
      </w:pPr>
      <w:r w:rsidRPr="000C458C">
        <w:t xml:space="preserve">En cas de levée des options telle que prévue au </w:t>
      </w:r>
      <w:r w:rsidR="009F1B18" w:rsidRPr="000C458C">
        <w:t>Marché</w:t>
      </w:r>
      <w:r w:rsidRPr="000C458C">
        <w:t>, le Candidat s’engage à fournir le service décrit ci-après</w:t>
      </w:r>
      <w:r w:rsidR="00E87812" w:rsidRPr="000C458C">
        <w:t> :</w:t>
      </w:r>
    </w:p>
    <w:p w14:paraId="60B8A4A4" w14:textId="492C6DCB" w:rsidR="00E87812" w:rsidRPr="000C458C" w:rsidRDefault="001F7C9B" w:rsidP="00DC48E4">
      <w:pPr>
        <w:pStyle w:val="Paragraphe"/>
        <w:numPr>
          <w:ilvl w:val="0"/>
          <w:numId w:val="2"/>
        </w:numPr>
      </w:pPr>
      <w:r w:rsidRPr="000C458C">
        <w:t xml:space="preserve">Si la </w:t>
      </w:r>
      <w:r w:rsidR="00E87812" w:rsidRPr="000C458C">
        <w:t>1</w:t>
      </w:r>
      <w:r w:rsidR="00E87812" w:rsidRPr="000C458C">
        <w:rPr>
          <w:vertAlign w:val="superscript"/>
        </w:rPr>
        <w:t>ère</w:t>
      </w:r>
      <w:r w:rsidR="00E87812" w:rsidRPr="000C458C">
        <w:t xml:space="preserve"> option</w:t>
      </w:r>
      <w:r w:rsidRPr="000C458C">
        <w:t xml:space="preserve"> au </w:t>
      </w:r>
      <w:r w:rsidR="009F1B18" w:rsidRPr="000C458C">
        <w:t xml:space="preserve">Marché </w:t>
      </w:r>
      <w:r w:rsidRPr="000C458C">
        <w:t>est levée</w:t>
      </w:r>
      <w:r w:rsidR="00E87812" w:rsidRPr="000C458C">
        <w:t xml:space="preserve"> : </w:t>
      </w:r>
    </w:p>
    <w:p w14:paraId="2690FF9F" w14:textId="180C0F53" w:rsidR="00E87812" w:rsidRPr="000C458C" w:rsidRDefault="00E87812" w:rsidP="00DC48E4">
      <w:pPr>
        <w:pStyle w:val="Paragraphe"/>
        <w:numPr>
          <w:ilvl w:val="1"/>
          <w:numId w:val="2"/>
        </w:numPr>
      </w:pPr>
      <w:r w:rsidRPr="000C458C">
        <w:t>Du 01/01/</w:t>
      </w:r>
      <w:r w:rsidR="00C96045" w:rsidRPr="000C458C">
        <w:t xml:space="preserve">23 </w:t>
      </w:r>
      <w:r w:rsidRPr="000C458C">
        <w:t>au 31/03/</w:t>
      </w:r>
      <w:r w:rsidR="00C96045" w:rsidRPr="000C458C">
        <w:t xml:space="preserve">23 </w:t>
      </w:r>
      <w:r w:rsidR="008D6F82" w:rsidRPr="000C458C">
        <w:t xml:space="preserve">de </w:t>
      </w:r>
      <w:r w:rsidR="000C458C" w:rsidRPr="000C458C">
        <w:t>10</w:t>
      </w:r>
      <w:r w:rsidR="008D6F82" w:rsidRPr="000C458C">
        <w:t xml:space="preserve">h à </w:t>
      </w:r>
      <w:r w:rsidR="000C458C" w:rsidRPr="000C458C">
        <w:t>12</w:t>
      </w:r>
      <w:r w:rsidR="008D6F82" w:rsidRPr="000C458C">
        <w:t>h59.</w:t>
      </w:r>
    </w:p>
    <w:p w14:paraId="23AB3AA6" w14:textId="30102E63" w:rsidR="00E87812" w:rsidRPr="000C458C" w:rsidRDefault="00E87812" w:rsidP="00DC48E4">
      <w:pPr>
        <w:pStyle w:val="Paragraphe"/>
        <w:numPr>
          <w:ilvl w:val="1"/>
          <w:numId w:val="2"/>
        </w:numPr>
      </w:pPr>
      <w:r w:rsidRPr="000C458C">
        <w:t>Du 01/11/</w:t>
      </w:r>
      <w:r w:rsidR="00C96045" w:rsidRPr="000C458C">
        <w:t xml:space="preserve">23 </w:t>
      </w:r>
      <w:r w:rsidRPr="000C458C">
        <w:t>00h00 au 31/12/</w:t>
      </w:r>
      <w:r w:rsidR="00C96045" w:rsidRPr="000C458C">
        <w:t xml:space="preserve">23 </w:t>
      </w:r>
      <w:r w:rsidR="008D6F82" w:rsidRPr="000C458C">
        <w:t xml:space="preserve">de </w:t>
      </w:r>
      <w:r w:rsidR="000C458C" w:rsidRPr="000C458C">
        <w:t>10</w:t>
      </w:r>
      <w:r w:rsidR="008D6F82" w:rsidRPr="000C458C">
        <w:t xml:space="preserve">h à </w:t>
      </w:r>
      <w:r w:rsidR="000C458C" w:rsidRPr="000C458C">
        <w:t>12</w:t>
      </w:r>
      <w:r w:rsidR="008D6F82" w:rsidRPr="000C458C">
        <w:t>h59.</w:t>
      </w:r>
    </w:p>
    <w:p w14:paraId="7AF5BB82" w14:textId="487CD6F2" w:rsidR="00E87812" w:rsidRPr="000C458C" w:rsidRDefault="001F7C9B" w:rsidP="00DC48E4">
      <w:pPr>
        <w:pStyle w:val="Paragraphe"/>
        <w:numPr>
          <w:ilvl w:val="0"/>
          <w:numId w:val="2"/>
        </w:numPr>
      </w:pPr>
      <w:r w:rsidRPr="000C458C">
        <w:t xml:space="preserve">Si la </w:t>
      </w:r>
      <w:r w:rsidR="00E87812" w:rsidRPr="000C458C">
        <w:t>2</w:t>
      </w:r>
      <w:r w:rsidR="00E87812" w:rsidRPr="000C458C">
        <w:rPr>
          <w:vertAlign w:val="superscript"/>
        </w:rPr>
        <w:t>ème</w:t>
      </w:r>
      <w:r w:rsidR="00E87812" w:rsidRPr="000C458C">
        <w:t xml:space="preserve"> option</w:t>
      </w:r>
      <w:r w:rsidRPr="000C458C">
        <w:t xml:space="preserve"> au </w:t>
      </w:r>
      <w:r w:rsidR="009F1B18" w:rsidRPr="000C458C">
        <w:t xml:space="preserve">Marché </w:t>
      </w:r>
      <w:r w:rsidRPr="000C458C">
        <w:t>est levée</w:t>
      </w:r>
      <w:r w:rsidR="00E87812" w:rsidRPr="000C458C">
        <w:t xml:space="preserve"> : </w:t>
      </w:r>
    </w:p>
    <w:p w14:paraId="402755D3" w14:textId="58E1226F" w:rsidR="00E87812" w:rsidRPr="000C458C" w:rsidRDefault="00E87812" w:rsidP="00DC48E4">
      <w:pPr>
        <w:pStyle w:val="Paragraphe"/>
        <w:numPr>
          <w:ilvl w:val="1"/>
          <w:numId w:val="2"/>
        </w:numPr>
      </w:pPr>
      <w:r w:rsidRPr="000C458C">
        <w:t>Du 01/01/2</w:t>
      </w:r>
      <w:r w:rsidR="00C96045" w:rsidRPr="000C458C">
        <w:t>4</w:t>
      </w:r>
      <w:r w:rsidRPr="000C458C">
        <w:t xml:space="preserve"> au 31/03/</w:t>
      </w:r>
      <w:r w:rsidR="00C96045" w:rsidRPr="000C458C">
        <w:t xml:space="preserve">24 </w:t>
      </w:r>
      <w:r w:rsidR="008D6F82" w:rsidRPr="000C458C">
        <w:t xml:space="preserve">de </w:t>
      </w:r>
      <w:r w:rsidR="000C458C" w:rsidRPr="000C458C">
        <w:t>10</w:t>
      </w:r>
      <w:r w:rsidR="008D6F82" w:rsidRPr="000C458C">
        <w:t xml:space="preserve">h à </w:t>
      </w:r>
      <w:r w:rsidR="000C458C" w:rsidRPr="000C458C">
        <w:t>12</w:t>
      </w:r>
      <w:r w:rsidR="008D6F82" w:rsidRPr="000C458C">
        <w:t>h59.</w:t>
      </w:r>
    </w:p>
    <w:p w14:paraId="40145333" w14:textId="095C4D44" w:rsidR="00E87812" w:rsidRPr="000C458C" w:rsidRDefault="00E87812" w:rsidP="00DC48E4">
      <w:pPr>
        <w:pStyle w:val="Paragraphe"/>
        <w:numPr>
          <w:ilvl w:val="1"/>
          <w:numId w:val="2"/>
        </w:numPr>
      </w:pPr>
      <w:r w:rsidRPr="000C458C">
        <w:t>Du 01/11/2</w:t>
      </w:r>
      <w:r w:rsidR="00C96045" w:rsidRPr="000C458C">
        <w:t>4</w:t>
      </w:r>
      <w:r w:rsidRPr="000C458C">
        <w:t xml:space="preserve"> au 31/12/2</w:t>
      </w:r>
      <w:r w:rsidR="00C96045" w:rsidRPr="000C458C">
        <w:t>4</w:t>
      </w:r>
      <w:r w:rsidRPr="000C458C">
        <w:t xml:space="preserve"> </w:t>
      </w:r>
      <w:r w:rsidR="008D6F82" w:rsidRPr="000C458C">
        <w:t xml:space="preserve">de </w:t>
      </w:r>
      <w:r w:rsidR="000C458C" w:rsidRPr="000C458C">
        <w:t>10</w:t>
      </w:r>
      <w:r w:rsidR="008D6F82" w:rsidRPr="000C458C">
        <w:t xml:space="preserve">h à </w:t>
      </w:r>
      <w:r w:rsidR="000C458C" w:rsidRPr="000C458C">
        <w:t>12</w:t>
      </w:r>
      <w:r w:rsidR="008D6F82" w:rsidRPr="000C458C">
        <w:t>h59.</w:t>
      </w:r>
    </w:p>
    <w:p w14:paraId="47E393D8" w14:textId="77777777" w:rsidR="00C96045" w:rsidRDefault="00C96045" w:rsidP="001F7C9B">
      <w:pPr>
        <w:pStyle w:val="Paragraphe"/>
      </w:pPr>
    </w:p>
    <w:tbl>
      <w:tblPr>
        <w:tblStyle w:val="Grilledutableau"/>
        <w:tblW w:w="0" w:type="auto"/>
        <w:tblLook w:val="04A0" w:firstRow="1" w:lastRow="0" w:firstColumn="1" w:lastColumn="0" w:noHBand="0" w:noVBand="1"/>
      </w:tblPr>
      <w:tblGrid>
        <w:gridCol w:w="2122"/>
        <w:gridCol w:w="3402"/>
        <w:gridCol w:w="1701"/>
        <w:gridCol w:w="1837"/>
      </w:tblGrid>
      <w:tr w:rsidR="00EA120D" w14:paraId="3C6AE546" w14:textId="486DFF63" w:rsidTr="00F05C05">
        <w:tc>
          <w:tcPr>
            <w:tcW w:w="5524" w:type="dxa"/>
            <w:gridSpan w:val="2"/>
            <w:vAlign w:val="center"/>
          </w:tcPr>
          <w:p w14:paraId="1BDE5B8D" w14:textId="34EA7720" w:rsidR="00EA120D" w:rsidRDefault="00EA120D" w:rsidP="00FE7576">
            <w:pPr>
              <w:jc w:val="center"/>
            </w:pPr>
            <w:r w:rsidRPr="00FE7576">
              <w:rPr>
                <w:b/>
              </w:rPr>
              <w:t>Caractéristiques de l’Offre Technique</w:t>
            </w:r>
          </w:p>
        </w:tc>
        <w:tc>
          <w:tcPr>
            <w:tcW w:w="1701" w:type="dxa"/>
            <w:vAlign w:val="center"/>
          </w:tcPr>
          <w:p w14:paraId="18B80FE2" w14:textId="2EB16BD8" w:rsidR="00EA120D" w:rsidRPr="00EA120D" w:rsidRDefault="00EA120D" w:rsidP="00FE7576">
            <w:pPr>
              <w:jc w:val="center"/>
              <w:rPr>
                <w:b/>
              </w:rPr>
            </w:pPr>
            <w:r w:rsidRPr="00EA120D">
              <w:rPr>
                <w:b/>
              </w:rPr>
              <w:t>Valeur</w:t>
            </w:r>
          </w:p>
        </w:tc>
        <w:tc>
          <w:tcPr>
            <w:tcW w:w="1837" w:type="dxa"/>
            <w:vAlign w:val="center"/>
          </w:tcPr>
          <w:p w14:paraId="3EEB5653" w14:textId="31FD412B" w:rsidR="00EA120D" w:rsidRPr="00EA120D" w:rsidRDefault="00EA120D" w:rsidP="00FE7576">
            <w:pPr>
              <w:jc w:val="center"/>
              <w:rPr>
                <w:b/>
              </w:rPr>
            </w:pPr>
            <w:r w:rsidRPr="00EA120D">
              <w:rPr>
                <w:b/>
              </w:rPr>
              <w:t>Commentaires</w:t>
            </w:r>
          </w:p>
        </w:tc>
      </w:tr>
      <w:tr w:rsidR="004A50C1" w14:paraId="775C9CA4" w14:textId="77777777" w:rsidTr="00F05C05">
        <w:tc>
          <w:tcPr>
            <w:tcW w:w="2122" w:type="dxa"/>
            <w:vAlign w:val="center"/>
          </w:tcPr>
          <w:p w14:paraId="36C49440" w14:textId="74D16231" w:rsidR="004A50C1" w:rsidRPr="00FE7576" w:rsidRDefault="004A50C1" w:rsidP="00FE7576">
            <w:pPr>
              <w:jc w:val="center"/>
              <w:rPr>
                <w:b/>
              </w:rPr>
            </w:pPr>
            <w:r>
              <w:rPr>
                <w:b/>
              </w:rPr>
              <w:t>Lot</w:t>
            </w:r>
          </w:p>
        </w:tc>
        <w:tc>
          <w:tcPr>
            <w:tcW w:w="3402" w:type="dxa"/>
            <w:vAlign w:val="center"/>
          </w:tcPr>
          <w:p w14:paraId="2E7834F1" w14:textId="1F0B561A" w:rsidR="004A50C1" w:rsidRPr="00FE7576" w:rsidRDefault="004A50C1" w:rsidP="00F05C05">
            <w:pPr>
              <w:jc w:val="center"/>
              <w:rPr>
                <w:sz w:val="18"/>
              </w:rPr>
            </w:pPr>
            <w:r>
              <w:rPr>
                <w:sz w:val="18"/>
              </w:rPr>
              <w:t>Tel que défini dans le Cahier des Charges</w:t>
            </w:r>
            <w:r w:rsidR="0008616C">
              <w:rPr>
                <w:sz w:val="18"/>
              </w:rPr>
              <w:t>.</w:t>
            </w:r>
          </w:p>
        </w:tc>
        <w:tc>
          <w:tcPr>
            <w:tcW w:w="1701" w:type="dxa"/>
            <w:vAlign w:val="center"/>
          </w:tcPr>
          <w:p w14:paraId="5493C549" w14:textId="77777777" w:rsidR="004A50C1" w:rsidRDefault="004A50C1" w:rsidP="00FE7576">
            <w:pPr>
              <w:jc w:val="center"/>
            </w:pPr>
          </w:p>
        </w:tc>
        <w:tc>
          <w:tcPr>
            <w:tcW w:w="1837" w:type="dxa"/>
            <w:vAlign w:val="center"/>
          </w:tcPr>
          <w:p w14:paraId="44046327" w14:textId="77777777" w:rsidR="004A50C1" w:rsidRDefault="004A50C1" w:rsidP="00FE7576">
            <w:pPr>
              <w:jc w:val="center"/>
            </w:pPr>
          </w:p>
        </w:tc>
      </w:tr>
      <w:tr w:rsidR="00FE7576" w14:paraId="67CBA382" w14:textId="6C438327" w:rsidTr="00F05C05">
        <w:tc>
          <w:tcPr>
            <w:tcW w:w="2122" w:type="dxa"/>
            <w:vAlign w:val="center"/>
          </w:tcPr>
          <w:p w14:paraId="42FCBFD9" w14:textId="58D24B63" w:rsidR="00FE7576" w:rsidRPr="00FE7576" w:rsidRDefault="00E14F57" w:rsidP="00FE7576">
            <w:pPr>
              <w:jc w:val="center"/>
              <w:rPr>
                <w:b/>
              </w:rPr>
            </w:pPr>
            <w:r>
              <w:rPr>
                <w:b/>
              </w:rPr>
              <w:t>Produit du Lot</w:t>
            </w:r>
          </w:p>
        </w:tc>
        <w:tc>
          <w:tcPr>
            <w:tcW w:w="3402" w:type="dxa"/>
            <w:vAlign w:val="center"/>
          </w:tcPr>
          <w:p w14:paraId="7558B95A" w14:textId="381E22E4" w:rsidR="00FE7576" w:rsidRDefault="00E14F57" w:rsidP="00E14F57">
            <w:pPr>
              <w:jc w:val="center"/>
            </w:pPr>
            <w:r>
              <w:rPr>
                <w:sz w:val="18"/>
              </w:rPr>
              <w:t>Produit</w:t>
            </w:r>
            <w:r w:rsidR="00FE7576" w:rsidRPr="00FE7576">
              <w:rPr>
                <w:sz w:val="18"/>
              </w:rPr>
              <w:t xml:space="preserve"> défini dans le Cahier des Charges. </w:t>
            </w:r>
          </w:p>
        </w:tc>
        <w:tc>
          <w:tcPr>
            <w:tcW w:w="1701" w:type="dxa"/>
            <w:vAlign w:val="center"/>
          </w:tcPr>
          <w:p w14:paraId="142AB696" w14:textId="77777777" w:rsidR="00FE7576" w:rsidRDefault="00FE7576" w:rsidP="00FE7576">
            <w:pPr>
              <w:jc w:val="center"/>
            </w:pPr>
          </w:p>
        </w:tc>
        <w:tc>
          <w:tcPr>
            <w:tcW w:w="1837" w:type="dxa"/>
            <w:vAlign w:val="center"/>
          </w:tcPr>
          <w:p w14:paraId="750B5538" w14:textId="77777777" w:rsidR="00FE7576" w:rsidRDefault="00FE7576" w:rsidP="00FE7576">
            <w:pPr>
              <w:jc w:val="center"/>
            </w:pPr>
          </w:p>
        </w:tc>
      </w:tr>
      <w:tr w:rsidR="00FE7576" w14:paraId="5BF31A81" w14:textId="4ED12E78" w:rsidTr="00F05C05">
        <w:tc>
          <w:tcPr>
            <w:tcW w:w="2122" w:type="dxa"/>
            <w:vAlign w:val="center"/>
          </w:tcPr>
          <w:p w14:paraId="6BEA78FB" w14:textId="7392784B" w:rsidR="00FE7576" w:rsidRPr="00FE7576" w:rsidRDefault="00FE7576" w:rsidP="00FE7576">
            <w:pPr>
              <w:jc w:val="center"/>
              <w:rPr>
                <w:b/>
              </w:rPr>
            </w:pPr>
            <w:r w:rsidRPr="00FE7576">
              <w:rPr>
                <w:b/>
              </w:rPr>
              <w:t xml:space="preserve">Puissance du service mis à disposition à chaque pas 30 minutes sur les périodes d’activation </w:t>
            </w:r>
          </w:p>
        </w:tc>
        <w:tc>
          <w:tcPr>
            <w:tcW w:w="3402" w:type="dxa"/>
            <w:vAlign w:val="center"/>
          </w:tcPr>
          <w:p w14:paraId="3AD41A32" w14:textId="1B91275B" w:rsidR="001D4A6F" w:rsidRPr="00F05C05" w:rsidRDefault="001D4A6F" w:rsidP="004A50C1">
            <w:pPr>
              <w:jc w:val="center"/>
              <w:rPr>
                <w:sz w:val="18"/>
              </w:rPr>
            </w:pPr>
            <w:r>
              <w:rPr>
                <w:sz w:val="18"/>
              </w:rPr>
              <w:t>Peut être supérieure à la valeur demandée dans le cahier des charges.</w:t>
            </w:r>
          </w:p>
          <w:p w14:paraId="1D302B20" w14:textId="55FFFE79" w:rsidR="00FE7576" w:rsidRDefault="004A50C1" w:rsidP="001D48F6">
            <w:pPr>
              <w:jc w:val="center"/>
            </w:pPr>
            <w:r w:rsidRPr="00F05C05">
              <w:rPr>
                <w:sz w:val="18"/>
              </w:rPr>
              <w:t>En MW avec</w:t>
            </w:r>
            <w:r w:rsidR="00FE7576" w:rsidRPr="00F05C05">
              <w:rPr>
                <w:sz w:val="18"/>
              </w:rPr>
              <w:t xml:space="preserve"> 2 chiffres significatifs </w:t>
            </w:r>
          </w:p>
        </w:tc>
        <w:tc>
          <w:tcPr>
            <w:tcW w:w="1701" w:type="dxa"/>
            <w:vAlign w:val="center"/>
          </w:tcPr>
          <w:p w14:paraId="593D675E" w14:textId="77777777" w:rsidR="00FE7576" w:rsidRDefault="00FE7576" w:rsidP="00FE7576">
            <w:pPr>
              <w:jc w:val="center"/>
            </w:pPr>
          </w:p>
        </w:tc>
        <w:tc>
          <w:tcPr>
            <w:tcW w:w="1837" w:type="dxa"/>
            <w:vAlign w:val="center"/>
          </w:tcPr>
          <w:p w14:paraId="49F08570" w14:textId="77777777" w:rsidR="00FE7576" w:rsidRDefault="00FE7576" w:rsidP="00FE7576">
            <w:pPr>
              <w:jc w:val="center"/>
            </w:pPr>
          </w:p>
        </w:tc>
      </w:tr>
      <w:tr w:rsidR="00FE7576" w14:paraId="7A90185F" w14:textId="2B3BFD58" w:rsidTr="00F05C05">
        <w:tc>
          <w:tcPr>
            <w:tcW w:w="2122" w:type="dxa"/>
            <w:vAlign w:val="center"/>
          </w:tcPr>
          <w:p w14:paraId="184CA354" w14:textId="772D48EF" w:rsidR="00FE7576" w:rsidRPr="00FE7576" w:rsidRDefault="00FE7576" w:rsidP="001D4A6F">
            <w:pPr>
              <w:jc w:val="center"/>
              <w:rPr>
                <w:b/>
              </w:rPr>
            </w:pPr>
            <w:r w:rsidRPr="00FE7576">
              <w:rPr>
                <w:b/>
              </w:rPr>
              <w:t xml:space="preserve">Durée d’activation du service </w:t>
            </w:r>
          </w:p>
        </w:tc>
        <w:tc>
          <w:tcPr>
            <w:tcW w:w="3402" w:type="dxa"/>
            <w:vAlign w:val="center"/>
          </w:tcPr>
          <w:p w14:paraId="11213CFD" w14:textId="77777777" w:rsidR="00FE7576" w:rsidRDefault="00FE7576" w:rsidP="00FE7576">
            <w:pPr>
              <w:jc w:val="center"/>
              <w:rPr>
                <w:sz w:val="18"/>
              </w:rPr>
            </w:pPr>
            <w:r w:rsidRPr="00FE7576">
              <w:rPr>
                <w:sz w:val="18"/>
              </w:rPr>
              <w:t>Durée durant laquelle le service sera à 100% de la Puissance déclarée dans l’Offre</w:t>
            </w:r>
          </w:p>
          <w:p w14:paraId="12379F7C" w14:textId="7D198ACB" w:rsidR="001D4A6F" w:rsidRDefault="001D4A6F" w:rsidP="00FE7576">
            <w:pPr>
              <w:jc w:val="center"/>
              <w:rPr>
                <w:sz w:val="18"/>
              </w:rPr>
            </w:pPr>
            <w:r>
              <w:rPr>
                <w:sz w:val="18"/>
              </w:rPr>
              <w:t>Peut être supérieure à la valeur demandée dans le cahier des charges.</w:t>
            </w:r>
          </w:p>
          <w:p w14:paraId="4F228689" w14:textId="3B2B7F86" w:rsidR="00FE7576" w:rsidRDefault="00FE7576" w:rsidP="00FE7576">
            <w:pPr>
              <w:jc w:val="center"/>
            </w:pPr>
            <w:r>
              <w:rPr>
                <w:sz w:val="18"/>
              </w:rPr>
              <w:t>En minute.</w:t>
            </w:r>
          </w:p>
        </w:tc>
        <w:tc>
          <w:tcPr>
            <w:tcW w:w="1701" w:type="dxa"/>
            <w:vAlign w:val="center"/>
          </w:tcPr>
          <w:p w14:paraId="31FE75DC" w14:textId="77777777" w:rsidR="00FE7576" w:rsidRDefault="00FE7576" w:rsidP="00FE7576">
            <w:pPr>
              <w:jc w:val="center"/>
            </w:pPr>
          </w:p>
        </w:tc>
        <w:tc>
          <w:tcPr>
            <w:tcW w:w="1837" w:type="dxa"/>
            <w:vAlign w:val="center"/>
          </w:tcPr>
          <w:p w14:paraId="3772E2C6" w14:textId="77777777" w:rsidR="00FE7576" w:rsidRDefault="00FE7576" w:rsidP="00FE7576">
            <w:pPr>
              <w:jc w:val="center"/>
            </w:pPr>
          </w:p>
        </w:tc>
      </w:tr>
      <w:tr w:rsidR="00FE7576" w14:paraId="76A6F13D" w14:textId="4D729C8C" w:rsidTr="00F05C05">
        <w:tc>
          <w:tcPr>
            <w:tcW w:w="2122" w:type="dxa"/>
            <w:vAlign w:val="center"/>
          </w:tcPr>
          <w:p w14:paraId="0503F637" w14:textId="434A2230" w:rsidR="00FE7576" w:rsidRPr="00FE7576" w:rsidRDefault="00FE7576" w:rsidP="00B316C9">
            <w:pPr>
              <w:jc w:val="center"/>
              <w:rPr>
                <w:b/>
              </w:rPr>
            </w:pPr>
            <w:r w:rsidRPr="00FE7576">
              <w:rPr>
                <w:b/>
              </w:rPr>
              <w:t>Délai de mobilisation de l’offre</w:t>
            </w:r>
          </w:p>
        </w:tc>
        <w:tc>
          <w:tcPr>
            <w:tcW w:w="3402" w:type="dxa"/>
            <w:vAlign w:val="center"/>
          </w:tcPr>
          <w:p w14:paraId="424A5474" w14:textId="77777777" w:rsidR="00FE7576" w:rsidRDefault="00FE7576" w:rsidP="00FE7576">
            <w:pPr>
              <w:jc w:val="center"/>
              <w:rPr>
                <w:color w:val="000000" w:themeColor="text1"/>
                <w:sz w:val="18"/>
              </w:rPr>
            </w:pPr>
            <w:r w:rsidRPr="00FE7576">
              <w:rPr>
                <w:color w:val="000000" w:themeColor="text1"/>
                <w:sz w:val="18"/>
              </w:rPr>
              <w:t>Délai nécessaire aux opérations d’activation du Service, défini par le Titulaire. Ce délai est représentatif de contraintes d’ordre technique ou opérationnel du Titulaire.</w:t>
            </w:r>
          </w:p>
          <w:p w14:paraId="4102D750" w14:textId="225721F5" w:rsidR="001D4A6F" w:rsidRDefault="001D4A6F" w:rsidP="00FE7576">
            <w:pPr>
              <w:jc w:val="center"/>
              <w:rPr>
                <w:color w:val="000000" w:themeColor="text1"/>
                <w:sz w:val="18"/>
              </w:rPr>
            </w:pPr>
            <w:r>
              <w:rPr>
                <w:sz w:val="18"/>
              </w:rPr>
              <w:t xml:space="preserve">Peut être </w:t>
            </w:r>
            <w:r w:rsidR="00364414">
              <w:rPr>
                <w:sz w:val="18"/>
              </w:rPr>
              <w:t xml:space="preserve">inférieur </w:t>
            </w:r>
            <w:r>
              <w:rPr>
                <w:sz w:val="18"/>
              </w:rPr>
              <w:t>à la valeur demandée dans le cahier des charges.</w:t>
            </w:r>
          </w:p>
          <w:p w14:paraId="04095FA5" w14:textId="09BD3874" w:rsidR="00FE7576" w:rsidRDefault="00FE7576" w:rsidP="00FE7576">
            <w:pPr>
              <w:jc w:val="center"/>
            </w:pPr>
            <w:r>
              <w:rPr>
                <w:color w:val="000000" w:themeColor="text1"/>
                <w:sz w:val="18"/>
              </w:rPr>
              <w:t>En minute.</w:t>
            </w:r>
          </w:p>
        </w:tc>
        <w:tc>
          <w:tcPr>
            <w:tcW w:w="1701" w:type="dxa"/>
            <w:vAlign w:val="center"/>
          </w:tcPr>
          <w:p w14:paraId="2F369D91" w14:textId="77777777" w:rsidR="00FE7576" w:rsidRDefault="00FE7576" w:rsidP="00FE7576">
            <w:pPr>
              <w:jc w:val="center"/>
            </w:pPr>
          </w:p>
        </w:tc>
        <w:tc>
          <w:tcPr>
            <w:tcW w:w="1837" w:type="dxa"/>
            <w:vAlign w:val="center"/>
          </w:tcPr>
          <w:p w14:paraId="40EC7FCD" w14:textId="77777777" w:rsidR="00FE7576" w:rsidRDefault="00FE7576" w:rsidP="00FE7576">
            <w:pPr>
              <w:jc w:val="center"/>
            </w:pPr>
          </w:p>
        </w:tc>
      </w:tr>
      <w:tr w:rsidR="00FE7576" w14:paraId="63BED7DD" w14:textId="4BEFA640" w:rsidTr="00F05C05">
        <w:tc>
          <w:tcPr>
            <w:tcW w:w="2122" w:type="dxa"/>
            <w:vAlign w:val="center"/>
          </w:tcPr>
          <w:p w14:paraId="7D81A91E" w14:textId="65E2FA1D" w:rsidR="00FE7576" w:rsidRPr="00FE7576" w:rsidRDefault="00FE7576" w:rsidP="00B316C9">
            <w:pPr>
              <w:jc w:val="center"/>
              <w:rPr>
                <w:b/>
              </w:rPr>
            </w:pPr>
            <w:r w:rsidRPr="00FE7576">
              <w:rPr>
                <w:b/>
              </w:rPr>
              <w:t xml:space="preserve">Délai </w:t>
            </w:r>
            <w:r w:rsidR="00B316C9">
              <w:rPr>
                <w:b/>
              </w:rPr>
              <w:t xml:space="preserve">de Neutralisation </w:t>
            </w:r>
            <w:r w:rsidRPr="00FE7576">
              <w:rPr>
                <w:b/>
              </w:rPr>
              <w:t>entre Activations</w:t>
            </w:r>
          </w:p>
        </w:tc>
        <w:tc>
          <w:tcPr>
            <w:tcW w:w="3402" w:type="dxa"/>
            <w:vAlign w:val="center"/>
          </w:tcPr>
          <w:p w14:paraId="6666D439" w14:textId="788E8A92" w:rsidR="00EA120D" w:rsidRDefault="00B316C9" w:rsidP="00FE7576">
            <w:pPr>
              <w:jc w:val="center"/>
            </w:pPr>
            <w:r>
              <w:t>Délai minimum entre l’instant de désactivation du Service et l’instant d’activation suivant</w:t>
            </w:r>
            <w:r w:rsidR="00EA120D">
              <w:t>.</w:t>
            </w:r>
          </w:p>
          <w:p w14:paraId="4BF83D47" w14:textId="00DC6F93" w:rsidR="001D4A6F" w:rsidRDefault="001D4A6F" w:rsidP="00FE7576">
            <w:pPr>
              <w:jc w:val="center"/>
            </w:pPr>
            <w:r>
              <w:rPr>
                <w:sz w:val="18"/>
              </w:rPr>
              <w:t xml:space="preserve">Peut être </w:t>
            </w:r>
            <w:r w:rsidR="00B316C9">
              <w:rPr>
                <w:sz w:val="18"/>
              </w:rPr>
              <w:t>inférieur</w:t>
            </w:r>
            <w:r>
              <w:rPr>
                <w:sz w:val="18"/>
              </w:rPr>
              <w:t xml:space="preserve"> à la valeur demandée dans le cahier des charges.</w:t>
            </w:r>
          </w:p>
          <w:p w14:paraId="7241DCC1" w14:textId="53EA8115" w:rsidR="00FE7576" w:rsidRDefault="00FE7576" w:rsidP="00FE7576">
            <w:pPr>
              <w:jc w:val="center"/>
            </w:pPr>
            <w:r>
              <w:t>En minute</w:t>
            </w:r>
          </w:p>
        </w:tc>
        <w:tc>
          <w:tcPr>
            <w:tcW w:w="1701" w:type="dxa"/>
            <w:vAlign w:val="center"/>
          </w:tcPr>
          <w:p w14:paraId="1C9E4338" w14:textId="77777777" w:rsidR="00FE7576" w:rsidRDefault="00FE7576" w:rsidP="00FE7576">
            <w:pPr>
              <w:jc w:val="center"/>
            </w:pPr>
          </w:p>
        </w:tc>
        <w:tc>
          <w:tcPr>
            <w:tcW w:w="1837" w:type="dxa"/>
            <w:vAlign w:val="center"/>
          </w:tcPr>
          <w:p w14:paraId="43C9C9BB" w14:textId="77777777" w:rsidR="00FE7576" w:rsidRDefault="00FE7576" w:rsidP="00FE7576">
            <w:pPr>
              <w:jc w:val="center"/>
            </w:pPr>
          </w:p>
        </w:tc>
      </w:tr>
      <w:tr w:rsidR="00FE7576" w14:paraId="532645DB" w14:textId="2F4CD4AA" w:rsidTr="00F05C05">
        <w:tc>
          <w:tcPr>
            <w:tcW w:w="2122" w:type="dxa"/>
            <w:vAlign w:val="center"/>
          </w:tcPr>
          <w:p w14:paraId="2B6C2DF3" w14:textId="11E8877F" w:rsidR="00FE7576" w:rsidRPr="00FE7576" w:rsidRDefault="00FE7576" w:rsidP="00FE7576">
            <w:pPr>
              <w:jc w:val="center"/>
              <w:rPr>
                <w:b/>
              </w:rPr>
            </w:pPr>
            <w:r w:rsidRPr="00FE7576">
              <w:rPr>
                <w:b/>
              </w:rPr>
              <w:lastRenderedPageBreak/>
              <w:t>Palier de Puissance (en MW/minute)</w:t>
            </w:r>
          </w:p>
        </w:tc>
        <w:tc>
          <w:tcPr>
            <w:tcW w:w="3402" w:type="dxa"/>
            <w:vAlign w:val="center"/>
          </w:tcPr>
          <w:p w14:paraId="59AB051B" w14:textId="77777777" w:rsidR="00EA120D" w:rsidRDefault="00EA120D" w:rsidP="00EA120D">
            <w:pPr>
              <w:jc w:val="center"/>
            </w:pPr>
            <w:r>
              <w:t>Palier de montée en puissance de l’offre.</w:t>
            </w:r>
          </w:p>
          <w:p w14:paraId="2E5F416E" w14:textId="23B11287" w:rsidR="001D4A6F" w:rsidRDefault="001D4A6F" w:rsidP="00EA120D">
            <w:pPr>
              <w:jc w:val="center"/>
            </w:pPr>
            <w:r>
              <w:t>Ne s’applique qu’aux sites en injection</w:t>
            </w:r>
            <w:r w:rsidR="00B316C9">
              <w:t xml:space="preserve"> et aux sites mixtes</w:t>
            </w:r>
            <w:r>
              <w:t>.</w:t>
            </w:r>
          </w:p>
          <w:p w14:paraId="4EDA9391" w14:textId="5E3F857C" w:rsidR="001D4A6F" w:rsidRDefault="001D4A6F" w:rsidP="00EA120D">
            <w:pPr>
              <w:jc w:val="center"/>
            </w:pPr>
            <w:r>
              <w:t>Ne peut excéder 4MW/min.</w:t>
            </w:r>
          </w:p>
          <w:p w14:paraId="702B95FF" w14:textId="53BCBC93" w:rsidR="00FE7576" w:rsidRDefault="00EA120D" w:rsidP="00EA120D">
            <w:pPr>
              <w:jc w:val="center"/>
            </w:pPr>
            <w:r>
              <w:t xml:space="preserve">En </w:t>
            </w:r>
            <w:r w:rsidRPr="00EA120D">
              <w:t>MW/min.</w:t>
            </w:r>
          </w:p>
        </w:tc>
        <w:tc>
          <w:tcPr>
            <w:tcW w:w="1701" w:type="dxa"/>
            <w:vAlign w:val="center"/>
          </w:tcPr>
          <w:p w14:paraId="604F7C14" w14:textId="77777777" w:rsidR="00FE7576" w:rsidRDefault="00FE7576" w:rsidP="00FE7576">
            <w:pPr>
              <w:jc w:val="center"/>
            </w:pPr>
          </w:p>
        </w:tc>
        <w:tc>
          <w:tcPr>
            <w:tcW w:w="1837" w:type="dxa"/>
            <w:vAlign w:val="center"/>
          </w:tcPr>
          <w:p w14:paraId="31874D68" w14:textId="77777777" w:rsidR="00FE7576" w:rsidRDefault="00FE7576" w:rsidP="00FE7576">
            <w:pPr>
              <w:jc w:val="center"/>
            </w:pPr>
          </w:p>
        </w:tc>
      </w:tr>
    </w:tbl>
    <w:p w14:paraId="3C5232E4" w14:textId="325BFEF7" w:rsidR="00E14F57" w:rsidRDefault="00E14F57">
      <w:pPr>
        <w:rPr>
          <w:sz w:val="24"/>
        </w:rPr>
      </w:pPr>
    </w:p>
    <w:p w14:paraId="76A04A6F" w14:textId="4BCE56CD" w:rsidR="0008616C" w:rsidRDefault="00E14F57">
      <w:pPr>
        <w:rPr>
          <w:rFonts w:asciiTheme="majorHAnsi" w:eastAsiaTheme="majorEastAsia" w:hAnsiTheme="majorHAnsi" w:cstheme="majorBidi"/>
          <w:color w:val="2E74B5" w:themeColor="accent1" w:themeShade="BF"/>
          <w:sz w:val="24"/>
          <w:szCs w:val="26"/>
        </w:rPr>
      </w:pPr>
      <w:r w:rsidRPr="00E14F57">
        <w:rPr>
          <w:rFonts w:eastAsia="Times New Roman" w:cstheme="minorHAnsi"/>
          <w:szCs w:val="24"/>
          <w:lang w:eastAsia="fr-FR"/>
        </w:rPr>
        <w:t>Un fichier d’</w:t>
      </w:r>
      <w:r>
        <w:rPr>
          <w:rFonts w:eastAsia="Times New Roman" w:cstheme="minorHAnsi"/>
          <w:szCs w:val="24"/>
          <w:lang w:eastAsia="fr-FR"/>
        </w:rPr>
        <w:t>Offre T</w:t>
      </w:r>
      <w:r w:rsidRPr="00E14F57">
        <w:rPr>
          <w:rFonts w:eastAsia="Times New Roman" w:cstheme="minorHAnsi"/>
          <w:szCs w:val="24"/>
          <w:lang w:eastAsia="fr-FR"/>
        </w:rPr>
        <w:t xml:space="preserve">echnique peut </w:t>
      </w:r>
      <w:r>
        <w:rPr>
          <w:rFonts w:eastAsia="Times New Roman" w:cstheme="minorHAnsi"/>
          <w:szCs w:val="24"/>
          <w:lang w:eastAsia="fr-FR"/>
        </w:rPr>
        <w:t>concaténer les Offres Techniques de</w:t>
      </w:r>
      <w:r w:rsidRPr="00E14F57">
        <w:rPr>
          <w:rFonts w:eastAsia="Times New Roman" w:cstheme="minorHAnsi"/>
          <w:szCs w:val="24"/>
          <w:lang w:eastAsia="fr-FR"/>
        </w:rPr>
        <w:t xml:space="preserve"> plusieurs produits à condition d’avoir un onglet par produit.</w:t>
      </w:r>
      <w:r w:rsidR="0008616C">
        <w:rPr>
          <w:sz w:val="24"/>
        </w:rPr>
        <w:br w:type="page"/>
      </w:r>
    </w:p>
    <w:p w14:paraId="501D1803" w14:textId="6BB88210" w:rsidR="00A56A4A" w:rsidRPr="00A22A91" w:rsidRDefault="00A56A4A" w:rsidP="00256959">
      <w:pPr>
        <w:pStyle w:val="Titre2"/>
        <w:jc w:val="center"/>
      </w:pPr>
      <w:bookmarkStart w:id="49" w:name="_Ref37770388"/>
      <w:bookmarkStart w:id="50" w:name="_Toc64988677"/>
      <w:r w:rsidRPr="00A22A91">
        <w:lastRenderedPageBreak/>
        <w:t xml:space="preserve">Annexe </w:t>
      </w:r>
      <w:r w:rsidR="00807E35">
        <w:t>3</w:t>
      </w:r>
      <w:r w:rsidR="00807E35" w:rsidRPr="00A22A91">
        <w:t xml:space="preserve"> </w:t>
      </w:r>
      <w:r w:rsidRPr="00A22A91">
        <w:t>– Tableau de réponse de l’offre commerciale</w:t>
      </w:r>
      <w:bookmarkEnd w:id="49"/>
      <w:bookmarkEnd w:id="50"/>
    </w:p>
    <w:p w14:paraId="29DD6E18" w14:textId="77777777" w:rsidR="00D710C9" w:rsidRPr="008D3671" w:rsidRDefault="00D710C9"/>
    <w:p w14:paraId="5B81F400" w14:textId="77777777" w:rsidR="007E5715" w:rsidRDefault="007E5715" w:rsidP="007E5715">
      <w:pPr>
        <w:pBdr>
          <w:top w:val="single" w:sz="4" w:space="1" w:color="auto"/>
          <w:left w:val="single" w:sz="4" w:space="4" w:color="auto"/>
          <w:bottom w:val="single" w:sz="4" w:space="1" w:color="auto"/>
          <w:right w:val="single" w:sz="4" w:space="4" w:color="auto"/>
        </w:pBdr>
        <w:jc w:val="center"/>
        <w:rPr>
          <w:sz w:val="24"/>
        </w:rPr>
      </w:pPr>
    </w:p>
    <w:p w14:paraId="7DE3A29C" w14:textId="7875D539" w:rsidR="007E5715" w:rsidRPr="008D3671" w:rsidRDefault="007E5715" w:rsidP="007E5715">
      <w:pPr>
        <w:pBdr>
          <w:top w:val="single" w:sz="4" w:space="1" w:color="auto"/>
          <w:left w:val="single" w:sz="4" w:space="4" w:color="auto"/>
          <w:bottom w:val="single" w:sz="4" w:space="1" w:color="auto"/>
          <w:right w:val="single" w:sz="4" w:space="4" w:color="auto"/>
        </w:pBdr>
        <w:jc w:val="center"/>
      </w:pPr>
      <w:r w:rsidRPr="00A60B5E">
        <w:rPr>
          <w:sz w:val="24"/>
        </w:rPr>
        <w:t xml:space="preserve">TABLEAU DE REPONSE DE L’OFFRE </w:t>
      </w:r>
      <w:r>
        <w:rPr>
          <w:sz w:val="24"/>
        </w:rPr>
        <w:t>COMMERCIALE</w:t>
      </w:r>
    </w:p>
    <w:p w14:paraId="20E23675" w14:textId="004FC07E" w:rsidR="007E5715" w:rsidRDefault="007E5715" w:rsidP="007E5715">
      <w:pPr>
        <w:pBdr>
          <w:top w:val="single" w:sz="4" w:space="1" w:color="auto"/>
          <w:left w:val="single" w:sz="4" w:space="4" w:color="auto"/>
          <w:bottom w:val="single" w:sz="4" w:space="1" w:color="auto"/>
          <w:right w:val="single" w:sz="4" w:space="4" w:color="auto"/>
        </w:pBdr>
        <w:jc w:val="center"/>
      </w:pPr>
      <w:r w:rsidRPr="008D3671">
        <w:t xml:space="preserve">En réponse à la consultation N° </w:t>
      </w:r>
      <w:r w:rsidR="00B316C9">
        <w:t>RFQ-2</w:t>
      </w:r>
      <w:r w:rsidR="0024518A">
        <w:t>1</w:t>
      </w:r>
      <w:r w:rsidR="00B316C9">
        <w:t>0</w:t>
      </w:r>
      <w:r w:rsidR="000C458C">
        <w:t>3</w:t>
      </w:r>
    </w:p>
    <w:p w14:paraId="3816F86C" w14:textId="77777777" w:rsidR="007E5715" w:rsidRPr="008D3671" w:rsidRDefault="007E5715" w:rsidP="007E5715">
      <w:pPr>
        <w:pBdr>
          <w:top w:val="single" w:sz="4" w:space="1" w:color="auto"/>
          <w:left w:val="single" w:sz="4" w:space="4" w:color="auto"/>
          <w:bottom w:val="single" w:sz="4" w:space="1" w:color="auto"/>
          <w:right w:val="single" w:sz="4" w:space="4" w:color="auto"/>
        </w:pBdr>
        <w:jc w:val="center"/>
      </w:pPr>
    </w:p>
    <w:p w14:paraId="71AAA1E5" w14:textId="784ED65B" w:rsidR="004A50C1" w:rsidRPr="00525541" w:rsidRDefault="004A50C1" w:rsidP="00EE515A">
      <w:pPr>
        <w:jc w:val="both"/>
      </w:pPr>
      <w:r w:rsidRPr="00525541">
        <w:t xml:space="preserve">Le Candidat s’engage à fournir le service décrit dans l’Offre Technique associée à l’Offre Commerciale aux conditions définies ci-après sur l’ensemble de la durée du </w:t>
      </w:r>
      <w:r w:rsidR="009F1B18" w:rsidRPr="00525541">
        <w:t>Marché </w:t>
      </w:r>
      <w:r w:rsidRPr="00525541">
        <w:t xml:space="preserve">: </w:t>
      </w:r>
    </w:p>
    <w:p w14:paraId="3A11D417" w14:textId="534F4B76" w:rsidR="004A50C1" w:rsidRPr="00EE515A" w:rsidRDefault="004A50C1" w:rsidP="00DC48E4">
      <w:pPr>
        <w:pStyle w:val="Paragraphe"/>
        <w:numPr>
          <w:ilvl w:val="0"/>
          <w:numId w:val="2"/>
        </w:numPr>
      </w:pPr>
      <w:r w:rsidRPr="00EE515A">
        <w:t>Du 01/11/</w:t>
      </w:r>
      <w:r w:rsidR="00C96045" w:rsidRPr="00EE515A">
        <w:t>2</w:t>
      </w:r>
      <w:r w:rsidR="00C96045">
        <w:t>1</w:t>
      </w:r>
      <w:r w:rsidR="00C96045" w:rsidRPr="00EE515A">
        <w:t xml:space="preserve"> </w:t>
      </w:r>
      <w:r w:rsidRPr="00EE515A">
        <w:t>00h00 au 31/12/</w:t>
      </w:r>
      <w:r w:rsidR="00C96045" w:rsidRPr="00EE515A">
        <w:t>2</w:t>
      </w:r>
      <w:r w:rsidR="00C96045">
        <w:t>2</w:t>
      </w:r>
      <w:r w:rsidR="00C96045" w:rsidRPr="00EE515A">
        <w:t xml:space="preserve"> </w:t>
      </w:r>
      <w:r w:rsidRPr="00EE515A">
        <w:t>23h59</w:t>
      </w:r>
    </w:p>
    <w:p w14:paraId="46757ABC" w14:textId="3F8E1210" w:rsidR="004A50C1" w:rsidRPr="00525541" w:rsidRDefault="004A50C1" w:rsidP="004A50C1">
      <w:pPr>
        <w:pStyle w:val="Paragraphe"/>
      </w:pPr>
      <w:r w:rsidRPr="00525541">
        <w:t xml:space="preserve">En cas de levée des options telle que prévue au </w:t>
      </w:r>
      <w:r w:rsidR="00AB1962" w:rsidRPr="00525541">
        <w:t>Marché</w:t>
      </w:r>
      <w:r w:rsidRPr="00525541">
        <w:t xml:space="preserve">, le </w:t>
      </w:r>
      <w:r w:rsidR="00AB1962" w:rsidRPr="00525541">
        <w:t xml:space="preserve">Marché </w:t>
      </w:r>
      <w:r w:rsidRPr="00525541">
        <w:t>sera prolongée :</w:t>
      </w:r>
    </w:p>
    <w:p w14:paraId="2514B267" w14:textId="6A0CAE83" w:rsidR="004A50C1" w:rsidRPr="000C458C" w:rsidRDefault="004A50C1" w:rsidP="00DC48E4">
      <w:pPr>
        <w:pStyle w:val="Paragraphe"/>
        <w:numPr>
          <w:ilvl w:val="0"/>
          <w:numId w:val="2"/>
        </w:numPr>
      </w:pPr>
      <w:r w:rsidRPr="000C458C">
        <w:t>Si la 1</w:t>
      </w:r>
      <w:r w:rsidRPr="000C458C">
        <w:rPr>
          <w:vertAlign w:val="superscript"/>
        </w:rPr>
        <w:t>ère</w:t>
      </w:r>
      <w:r w:rsidRPr="000C458C">
        <w:t xml:space="preserve"> option au </w:t>
      </w:r>
      <w:r w:rsidR="009F1B18" w:rsidRPr="000C458C">
        <w:t xml:space="preserve">Marché </w:t>
      </w:r>
      <w:r w:rsidRPr="000C458C">
        <w:t>est levée, du 01/01/</w:t>
      </w:r>
      <w:r w:rsidR="00C96045" w:rsidRPr="000C458C">
        <w:t xml:space="preserve">23 </w:t>
      </w:r>
      <w:r w:rsidRPr="000C458C">
        <w:t>00h00 au 31/12/2</w:t>
      </w:r>
      <w:r w:rsidR="00C96045" w:rsidRPr="000C458C">
        <w:t>3</w:t>
      </w:r>
      <w:r w:rsidRPr="000C458C">
        <w:t xml:space="preserve"> 23h59</w:t>
      </w:r>
    </w:p>
    <w:p w14:paraId="3F535D00" w14:textId="31888B5C" w:rsidR="004A50C1" w:rsidRPr="000C458C" w:rsidRDefault="004A50C1" w:rsidP="00DC48E4">
      <w:pPr>
        <w:pStyle w:val="Paragraphe"/>
        <w:numPr>
          <w:ilvl w:val="0"/>
          <w:numId w:val="2"/>
        </w:numPr>
      </w:pPr>
      <w:r w:rsidRPr="000C458C">
        <w:t>Si la 2</w:t>
      </w:r>
      <w:r w:rsidRPr="000C458C">
        <w:rPr>
          <w:vertAlign w:val="superscript"/>
        </w:rPr>
        <w:t>ème</w:t>
      </w:r>
      <w:r w:rsidRPr="000C458C">
        <w:t xml:space="preserve"> option au </w:t>
      </w:r>
      <w:r w:rsidR="009F1B18" w:rsidRPr="000C458C">
        <w:t xml:space="preserve">Marché </w:t>
      </w:r>
      <w:r w:rsidRPr="000C458C">
        <w:t>est levée, du 01/01/</w:t>
      </w:r>
      <w:r w:rsidR="00C96045" w:rsidRPr="000C458C">
        <w:t xml:space="preserve">24 </w:t>
      </w:r>
      <w:r w:rsidRPr="000C458C">
        <w:t>00h00 au 31/12/2</w:t>
      </w:r>
      <w:r w:rsidR="00C96045" w:rsidRPr="000C458C">
        <w:t>4</w:t>
      </w:r>
      <w:r w:rsidRPr="000C458C">
        <w:t xml:space="preserve"> 23h59</w:t>
      </w:r>
    </w:p>
    <w:p w14:paraId="03A15BEF" w14:textId="77777777" w:rsidR="00C96045" w:rsidRDefault="00C96045" w:rsidP="004A50C1">
      <w:pPr>
        <w:pStyle w:val="Paragraphe"/>
      </w:pPr>
    </w:p>
    <w:tbl>
      <w:tblPr>
        <w:tblStyle w:val="Grilledutableau"/>
        <w:tblW w:w="0" w:type="auto"/>
        <w:tblLook w:val="04A0" w:firstRow="1" w:lastRow="0" w:firstColumn="1" w:lastColumn="0" w:noHBand="0" w:noVBand="1"/>
      </w:tblPr>
      <w:tblGrid>
        <w:gridCol w:w="2263"/>
        <w:gridCol w:w="3402"/>
        <w:gridCol w:w="1317"/>
        <w:gridCol w:w="2080"/>
      </w:tblGrid>
      <w:tr w:rsidR="004A50C1" w14:paraId="5AB298D0" w14:textId="77777777" w:rsidTr="00300627">
        <w:tc>
          <w:tcPr>
            <w:tcW w:w="5665" w:type="dxa"/>
            <w:gridSpan w:val="2"/>
            <w:vAlign w:val="center"/>
          </w:tcPr>
          <w:p w14:paraId="12B033F1" w14:textId="37087206" w:rsidR="004A50C1" w:rsidRDefault="004A50C1" w:rsidP="00DF7AC0">
            <w:pPr>
              <w:jc w:val="center"/>
            </w:pPr>
            <w:r w:rsidRPr="00FE7576">
              <w:rPr>
                <w:b/>
              </w:rPr>
              <w:t xml:space="preserve">Caractéristiques de l’Offre </w:t>
            </w:r>
            <w:r w:rsidR="00DF7AC0">
              <w:rPr>
                <w:b/>
              </w:rPr>
              <w:t>Commerciale</w:t>
            </w:r>
          </w:p>
        </w:tc>
        <w:tc>
          <w:tcPr>
            <w:tcW w:w="1317" w:type="dxa"/>
            <w:vAlign w:val="center"/>
          </w:tcPr>
          <w:p w14:paraId="0CC5661E" w14:textId="77777777" w:rsidR="004A50C1" w:rsidRPr="00EA120D" w:rsidRDefault="004A50C1" w:rsidP="00300627">
            <w:pPr>
              <w:jc w:val="center"/>
              <w:rPr>
                <w:b/>
              </w:rPr>
            </w:pPr>
            <w:r w:rsidRPr="00EA120D">
              <w:rPr>
                <w:b/>
              </w:rPr>
              <w:t>Valeur</w:t>
            </w:r>
          </w:p>
        </w:tc>
        <w:tc>
          <w:tcPr>
            <w:tcW w:w="2080" w:type="dxa"/>
            <w:vAlign w:val="center"/>
          </w:tcPr>
          <w:p w14:paraId="0BEB3DE8" w14:textId="77777777" w:rsidR="004A50C1" w:rsidRPr="00EA120D" w:rsidRDefault="004A50C1" w:rsidP="00300627">
            <w:pPr>
              <w:jc w:val="center"/>
              <w:rPr>
                <w:b/>
              </w:rPr>
            </w:pPr>
            <w:r w:rsidRPr="00EA120D">
              <w:rPr>
                <w:b/>
              </w:rPr>
              <w:t>Commentaires</w:t>
            </w:r>
          </w:p>
        </w:tc>
      </w:tr>
      <w:tr w:rsidR="004A50C1" w14:paraId="0E534C45" w14:textId="77777777" w:rsidTr="00300627">
        <w:tc>
          <w:tcPr>
            <w:tcW w:w="2263" w:type="dxa"/>
            <w:vAlign w:val="center"/>
          </w:tcPr>
          <w:p w14:paraId="109D51DC" w14:textId="6ECBDB90" w:rsidR="004A50C1" w:rsidRPr="00FE7576" w:rsidRDefault="004A50C1" w:rsidP="00300627">
            <w:pPr>
              <w:jc w:val="center"/>
              <w:rPr>
                <w:b/>
              </w:rPr>
            </w:pPr>
            <w:r>
              <w:rPr>
                <w:b/>
              </w:rPr>
              <w:t>Lot</w:t>
            </w:r>
          </w:p>
        </w:tc>
        <w:tc>
          <w:tcPr>
            <w:tcW w:w="3402" w:type="dxa"/>
            <w:vAlign w:val="center"/>
          </w:tcPr>
          <w:p w14:paraId="7E5A26C8" w14:textId="49AC175B" w:rsidR="0008616C" w:rsidRPr="003D23DC" w:rsidRDefault="004A50C1" w:rsidP="003D23DC">
            <w:pPr>
              <w:jc w:val="center"/>
              <w:rPr>
                <w:sz w:val="18"/>
              </w:rPr>
            </w:pPr>
            <w:r>
              <w:rPr>
                <w:sz w:val="18"/>
              </w:rPr>
              <w:t>Tel que défini dans le Cahier des Charges</w:t>
            </w:r>
            <w:r w:rsidR="0008616C">
              <w:rPr>
                <w:sz w:val="18"/>
              </w:rPr>
              <w:t>.</w:t>
            </w:r>
          </w:p>
        </w:tc>
        <w:tc>
          <w:tcPr>
            <w:tcW w:w="1317" w:type="dxa"/>
            <w:vAlign w:val="center"/>
          </w:tcPr>
          <w:p w14:paraId="638EB9E5" w14:textId="77777777" w:rsidR="004A50C1" w:rsidRDefault="004A50C1" w:rsidP="00300627">
            <w:pPr>
              <w:jc w:val="center"/>
            </w:pPr>
          </w:p>
        </w:tc>
        <w:tc>
          <w:tcPr>
            <w:tcW w:w="2080" w:type="dxa"/>
            <w:vAlign w:val="center"/>
          </w:tcPr>
          <w:p w14:paraId="757E6E1D" w14:textId="77777777" w:rsidR="004A50C1" w:rsidRDefault="004A50C1" w:rsidP="00300627">
            <w:pPr>
              <w:jc w:val="center"/>
            </w:pPr>
          </w:p>
        </w:tc>
      </w:tr>
      <w:tr w:rsidR="00C96045" w14:paraId="3DB14586" w14:textId="77777777" w:rsidTr="00300627">
        <w:tc>
          <w:tcPr>
            <w:tcW w:w="2263" w:type="dxa"/>
            <w:vAlign w:val="center"/>
          </w:tcPr>
          <w:p w14:paraId="7940097D" w14:textId="78C819F4" w:rsidR="00C96045" w:rsidRPr="00FE7576" w:rsidRDefault="00C96045" w:rsidP="00C96045">
            <w:pPr>
              <w:jc w:val="center"/>
              <w:rPr>
                <w:b/>
              </w:rPr>
            </w:pPr>
            <w:r>
              <w:rPr>
                <w:b/>
              </w:rPr>
              <w:t>Prix de la Rémunération Variable</w:t>
            </w:r>
          </w:p>
        </w:tc>
        <w:tc>
          <w:tcPr>
            <w:tcW w:w="3402" w:type="dxa"/>
            <w:vAlign w:val="center"/>
          </w:tcPr>
          <w:p w14:paraId="28B90BA1" w14:textId="78D86921" w:rsidR="00C96045" w:rsidRDefault="00C96045" w:rsidP="00C96045">
            <w:pPr>
              <w:jc w:val="center"/>
            </w:pPr>
            <w:r>
              <w:rPr>
                <w:sz w:val="18"/>
              </w:rPr>
              <w:t>En €/MWh, 2 chiffres significatifs maximum</w:t>
            </w:r>
          </w:p>
          <w:p w14:paraId="5DFFE5D8" w14:textId="49D65792" w:rsidR="00C96045" w:rsidRDefault="00C96045" w:rsidP="00C96045">
            <w:pPr>
              <w:jc w:val="center"/>
            </w:pPr>
          </w:p>
        </w:tc>
        <w:tc>
          <w:tcPr>
            <w:tcW w:w="1317" w:type="dxa"/>
            <w:vAlign w:val="center"/>
          </w:tcPr>
          <w:p w14:paraId="3D217ED0" w14:textId="77777777" w:rsidR="00C96045" w:rsidRDefault="00C96045" w:rsidP="00C96045">
            <w:pPr>
              <w:jc w:val="center"/>
            </w:pPr>
          </w:p>
        </w:tc>
        <w:tc>
          <w:tcPr>
            <w:tcW w:w="2080" w:type="dxa"/>
            <w:vAlign w:val="center"/>
          </w:tcPr>
          <w:p w14:paraId="490AC841" w14:textId="77777777" w:rsidR="00C96045" w:rsidRDefault="00C96045" w:rsidP="00C96045">
            <w:pPr>
              <w:jc w:val="center"/>
            </w:pPr>
          </w:p>
        </w:tc>
      </w:tr>
    </w:tbl>
    <w:p w14:paraId="55DA7CFC" w14:textId="77777777" w:rsidR="00417E55" w:rsidRDefault="00417E55"/>
    <w:p w14:paraId="1F03ACE9" w14:textId="46E27BF1" w:rsidR="00A56A4A" w:rsidRPr="008D3671" w:rsidRDefault="00E14F57" w:rsidP="00E14F57">
      <w:pPr>
        <w:jc w:val="both"/>
      </w:pPr>
      <w:r w:rsidRPr="00E14F57">
        <w:rPr>
          <w:rFonts w:eastAsia="Times New Roman" w:cstheme="minorHAnsi"/>
          <w:szCs w:val="24"/>
          <w:lang w:eastAsia="fr-FR"/>
        </w:rPr>
        <w:t xml:space="preserve">Un fichier d’Offre </w:t>
      </w:r>
      <w:r>
        <w:rPr>
          <w:rFonts w:eastAsia="Times New Roman" w:cstheme="minorHAnsi"/>
          <w:szCs w:val="24"/>
          <w:lang w:eastAsia="fr-FR"/>
        </w:rPr>
        <w:t>Commerciale</w:t>
      </w:r>
      <w:r w:rsidRPr="00E14F57">
        <w:rPr>
          <w:rFonts w:eastAsia="Times New Roman" w:cstheme="minorHAnsi"/>
          <w:szCs w:val="24"/>
          <w:lang w:eastAsia="fr-FR"/>
        </w:rPr>
        <w:t xml:space="preserve"> peut </w:t>
      </w:r>
      <w:r>
        <w:rPr>
          <w:rFonts w:eastAsia="Times New Roman" w:cstheme="minorHAnsi"/>
          <w:szCs w:val="24"/>
          <w:lang w:eastAsia="fr-FR"/>
        </w:rPr>
        <w:t>concaténer les Offres Commerciale de</w:t>
      </w:r>
      <w:r w:rsidRPr="00E14F57">
        <w:rPr>
          <w:rFonts w:eastAsia="Times New Roman" w:cstheme="minorHAnsi"/>
          <w:szCs w:val="24"/>
          <w:lang w:eastAsia="fr-FR"/>
        </w:rPr>
        <w:t xml:space="preserve"> plusieurs produits à condition d’avoir un onglet par produit.</w:t>
      </w:r>
      <w:r w:rsidR="00A56A4A" w:rsidRPr="008D3671">
        <w:br w:type="page"/>
      </w:r>
    </w:p>
    <w:p w14:paraId="0D1AC5E4" w14:textId="228D31D0" w:rsidR="00A56A4A" w:rsidRPr="00A22A91" w:rsidRDefault="00A56A4A" w:rsidP="00256959">
      <w:pPr>
        <w:pStyle w:val="Titre2"/>
        <w:jc w:val="center"/>
      </w:pPr>
      <w:bookmarkStart w:id="51" w:name="_Ref37770262"/>
      <w:bookmarkStart w:id="52" w:name="_Ref37770451"/>
      <w:bookmarkStart w:id="53" w:name="_Toc64988678"/>
      <w:r w:rsidRPr="00A22A91">
        <w:lastRenderedPageBreak/>
        <w:t xml:space="preserve">Annexe </w:t>
      </w:r>
      <w:r w:rsidR="00807E35">
        <w:t>4</w:t>
      </w:r>
      <w:r w:rsidR="00807E35" w:rsidRPr="00A22A91">
        <w:t xml:space="preserve"> </w:t>
      </w:r>
      <w:r w:rsidRPr="00A22A91">
        <w:t>– Tableau de localisation des sites</w:t>
      </w:r>
      <w:r w:rsidR="006675C5" w:rsidRPr="00A22A91">
        <w:t xml:space="preserve"> participant au Service</w:t>
      </w:r>
      <w:bookmarkEnd w:id="51"/>
      <w:bookmarkEnd w:id="52"/>
      <w:bookmarkEnd w:id="53"/>
    </w:p>
    <w:p w14:paraId="4D00A888" w14:textId="77777777" w:rsidR="006675C5" w:rsidRPr="008D3671" w:rsidRDefault="006675C5"/>
    <w:p w14:paraId="270BA41E" w14:textId="0D1B5E8D" w:rsidR="006675C5" w:rsidRPr="008D3671" w:rsidRDefault="006675C5" w:rsidP="006675C5">
      <w:pPr>
        <w:jc w:val="both"/>
        <w:rPr>
          <w:i/>
        </w:rPr>
      </w:pPr>
      <w:r w:rsidRPr="008D3671">
        <w:rPr>
          <w:i/>
        </w:rPr>
        <w:t xml:space="preserve">Les Flexibilités au service d’Enedis présentent des spécificités comparativement </w:t>
      </w:r>
      <w:r w:rsidR="00122C8E">
        <w:rPr>
          <w:i/>
        </w:rPr>
        <w:t>aux mécanismes nationaux d’équilibre de l’offre-demande ou des marchés de l’énergie</w:t>
      </w:r>
      <w:r w:rsidRPr="008D3671">
        <w:rPr>
          <w:i/>
        </w:rPr>
        <w:t xml:space="preserve"> : les opportunités de Service de Flexibilités Locales sont électriquement et géographiquement localisées, la localisation précise influant sur la valeur de la flexibilité. Il est d’une importance donc toute particulière pour Enedis de connaître précisément la localisation des sites participant au Service de Flexibilités Locales.</w:t>
      </w:r>
    </w:p>
    <w:tbl>
      <w:tblPr>
        <w:tblStyle w:val="Grilledutableau"/>
        <w:tblW w:w="10059" w:type="dxa"/>
        <w:jc w:val="center"/>
        <w:tblLayout w:type="fixed"/>
        <w:tblLook w:val="04A0" w:firstRow="1" w:lastRow="0" w:firstColumn="1" w:lastColumn="0" w:noHBand="0" w:noVBand="1"/>
      </w:tblPr>
      <w:tblGrid>
        <w:gridCol w:w="988"/>
        <w:gridCol w:w="850"/>
        <w:gridCol w:w="851"/>
        <w:gridCol w:w="1134"/>
        <w:gridCol w:w="850"/>
        <w:gridCol w:w="992"/>
        <w:gridCol w:w="1134"/>
        <w:gridCol w:w="1276"/>
        <w:gridCol w:w="992"/>
        <w:gridCol w:w="992"/>
      </w:tblGrid>
      <w:tr w:rsidR="00C1117D" w:rsidRPr="008D3671" w14:paraId="014DE900" w14:textId="65C784AE" w:rsidTr="00C1117D">
        <w:trPr>
          <w:jc w:val="center"/>
        </w:trPr>
        <w:tc>
          <w:tcPr>
            <w:tcW w:w="988" w:type="dxa"/>
          </w:tcPr>
          <w:p w14:paraId="25F14565" w14:textId="78C5C3C5" w:rsidR="00C1117D" w:rsidRPr="008D3671" w:rsidRDefault="00C1117D" w:rsidP="006675C5">
            <w:pPr>
              <w:jc w:val="both"/>
              <w:rPr>
                <w:sz w:val="18"/>
              </w:rPr>
            </w:pPr>
            <w:r w:rsidRPr="008D3671">
              <w:rPr>
                <w:sz w:val="18"/>
              </w:rPr>
              <w:t>Nom du Candidat</w:t>
            </w:r>
          </w:p>
        </w:tc>
        <w:tc>
          <w:tcPr>
            <w:tcW w:w="850" w:type="dxa"/>
          </w:tcPr>
          <w:p w14:paraId="33FFEEBC" w14:textId="2F80BC55" w:rsidR="00C1117D" w:rsidRPr="008D3671" w:rsidRDefault="00C1117D" w:rsidP="006675C5">
            <w:pPr>
              <w:jc w:val="both"/>
              <w:rPr>
                <w:sz w:val="18"/>
              </w:rPr>
            </w:pPr>
            <w:r w:rsidRPr="008D3671">
              <w:rPr>
                <w:sz w:val="18"/>
              </w:rPr>
              <w:t>Nom du Site</w:t>
            </w:r>
          </w:p>
        </w:tc>
        <w:tc>
          <w:tcPr>
            <w:tcW w:w="851" w:type="dxa"/>
          </w:tcPr>
          <w:p w14:paraId="7C76813A" w14:textId="0CCAC6F7" w:rsidR="00C1117D" w:rsidRPr="008D3671" w:rsidRDefault="00C1117D" w:rsidP="006675C5">
            <w:pPr>
              <w:jc w:val="both"/>
              <w:rPr>
                <w:sz w:val="18"/>
              </w:rPr>
            </w:pPr>
            <w:r w:rsidRPr="008D3671">
              <w:rPr>
                <w:sz w:val="18"/>
              </w:rPr>
              <w:t>N°SIRET</w:t>
            </w:r>
          </w:p>
        </w:tc>
        <w:tc>
          <w:tcPr>
            <w:tcW w:w="1134" w:type="dxa"/>
          </w:tcPr>
          <w:p w14:paraId="69489397" w14:textId="49EF78B8" w:rsidR="00C1117D" w:rsidRPr="008D3671" w:rsidRDefault="00C1117D" w:rsidP="00356AF5">
            <w:pPr>
              <w:jc w:val="both"/>
              <w:rPr>
                <w:sz w:val="18"/>
              </w:rPr>
            </w:pPr>
            <w:r>
              <w:rPr>
                <w:sz w:val="18"/>
              </w:rPr>
              <w:t>Identifiant</w:t>
            </w:r>
            <w:r w:rsidRPr="008D3671">
              <w:rPr>
                <w:sz w:val="18"/>
              </w:rPr>
              <w:t xml:space="preserve"> Site (PDL, PRM)</w:t>
            </w:r>
          </w:p>
        </w:tc>
        <w:tc>
          <w:tcPr>
            <w:tcW w:w="850" w:type="dxa"/>
          </w:tcPr>
          <w:p w14:paraId="2052FC12" w14:textId="21ADB5E7" w:rsidR="00C1117D" w:rsidRPr="008D3671" w:rsidRDefault="00C1117D" w:rsidP="006675C5">
            <w:pPr>
              <w:jc w:val="both"/>
              <w:rPr>
                <w:sz w:val="18"/>
              </w:rPr>
            </w:pPr>
            <w:r w:rsidRPr="008D3671">
              <w:rPr>
                <w:sz w:val="18"/>
              </w:rPr>
              <w:t>Code Postal</w:t>
            </w:r>
          </w:p>
        </w:tc>
        <w:tc>
          <w:tcPr>
            <w:tcW w:w="992" w:type="dxa"/>
          </w:tcPr>
          <w:p w14:paraId="2A9D0DD1" w14:textId="5D1064E8" w:rsidR="00C1117D" w:rsidRPr="00EA3889" w:rsidRDefault="00C1117D" w:rsidP="006675C5">
            <w:pPr>
              <w:jc w:val="both"/>
              <w:rPr>
                <w:sz w:val="18"/>
                <w:szCs w:val="18"/>
              </w:rPr>
            </w:pPr>
            <w:r w:rsidRPr="00EA3889">
              <w:rPr>
                <w:sz w:val="18"/>
                <w:szCs w:val="18"/>
              </w:rPr>
              <w:t xml:space="preserve">Variation Maximale de puissance (en </w:t>
            </w:r>
            <w:r>
              <w:rPr>
                <w:sz w:val="18"/>
                <w:szCs w:val="18"/>
              </w:rPr>
              <w:t>MW, 2 chiffres significatifs</w:t>
            </w:r>
            <w:r w:rsidRPr="00EA3889">
              <w:rPr>
                <w:sz w:val="18"/>
                <w:szCs w:val="18"/>
              </w:rPr>
              <w:t>)</w:t>
            </w:r>
          </w:p>
        </w:tc>
        <w:tc>
          <w:tcPr>
            <w:tcW w:w="1134" w:type="dxa"/>
          </w:tcPr>
          <w:p w14:paraId="70BDB650" w14:textId="54D1FD71" w:rsidR="00C1117D" w:rsidRPr="008D3671" w:rsidRDefault="00C1117D" w:rsidP="00EA3889">
            <w:pPr>
              <w:jc w:val="both"/>
              <w:rPr>
                <w:sz w:val="18"/>
              </w:rPr>
            </w:pPr>
            <w:r w:rsidRPr="00EA3889">
              <w:rPr>
                <w:sz w:val="18"/>
                <w:szCs w:val="18"/>
              </w:rPr>
              <w:t xml:space="preserve">Variation </w:t>
            </w:r>
            <w:r>
              <w:rPr>
                <w:sz w:val="18"/>
                <w:szCs w:val="18"/>
              </w:rPr>
              <w:t>Minimale</w:t>
            </w:r>
            <w:r w:rsidRPr="00EA3889">
              <w:rPr>
                <w:sz w:val="18"/>
                <w:szCs w:val="18"/>
              </w:rPr>
              <w:t xml:space="preserve"> de puissance (en </w:t>
            </w:r>
            <w:r>
              <w:rPr>
                <w:sz w:val="18"/>
                <w:szCs w:val="18"/>
              </w:rPr>
              <w:t>MW, 2 chiffres significatifs</w:t>
            </w:r>
            <w:r w:rsidRPr="00EA3889">
              <w:rPr>
                <w:sz w:val="18"/>
                <w:szCs w:val="18"/>
              </w:rPr>
              <w:t>)</w:t>
            </w:r>
          </w:p>
        </w:tc>
        <w:tc>
          <w:tcPr>
            <w:tcW w:w="1276" w:type="dxa"/>
          </w:tcPr>
          <w:p w14:paraId="6627C525" w14:textId="2B5E034D" w:rsidR="00C1117D" w:rsidRPr="008D3671" w:rsidRDefault="00C1117D" w:rsidP="00E14F57">
            <w:pPr>
              <w:jc w:val="both"/>
              <w:rPr>
                <w:sz w:val="18"/>
              </w:rPr>
            </w:pPr>
            <w:r w:rsidRPr="008D3671">
              <w:rPr>
                <w:sz w:val="18"/>
              </w:rPr>
              <w:t>Date de début d’engagement</w:t>
            </w:r>
            <w:r>
              <w:rPr>
                <w:sz w:val="18"/>
              </w:rPr>
              <w:t xml:space="preserve"> définie dans l’Accord Client </w:t>
            </w:r>
          </w:p>
        </w:tc>
        <w:tc>
          <w:tcPr>
            <w:tcW w:w="992" w:type="dxa"/>
          </w:tcPr>
          <w:p w14:paraId="393550E8" w14:textId="0A722172" w:rsidR="00C1117D" w:rsidRPr="008D3671" w:rsidRDefault="00C1117D" w:rsidP="008A5FD1">
            <w:pPr>
              <w:jc w:val="both"/>
              <w:rPr>
                <w:sz w:val="18"/>
              </w:rPr>
            </w:pPr>
            <w:r w:rsidRPr="008D3671">
              <w:rPr>
                <w:sz w:val="18"/>
              </w:rPr>
              <w:t xml:space="preserve">Titulaire du Contrat d’Accès </w:t>
            </w:r>
          </w:p>
        </w:tc>
        <w:tc>
          <w:tcPr>
            <w:tcW w:w="992" w:type="dxa"/>
          </w:tcPr>
          <w:p w14:paraId="3239FECC" w14:textId="1FF94DE1" w:rsidR="00C1117D" w:rsidRPr="008D3671" w:rsidRDefault="00C1117D" w:rsidP="008A5FD1">
            <w:pPr>
              <w:jc w:val="both"/>
              <w:rPr>
                <w:sz w:val="18"/>
              </w:rPr>
            </w:pPr>
            <w:r>
              <w:rPr>
                <w:sz w:val="18"/>
              </w:rPr>
              <w:t>Méthode de contrôle du réalisé retenue pour le site</w:t>
            </w:r>
          </w:p>
        </w:tc>
      </w:tr>
      <w:tr w:rsidR="00C1117D" w:rsidRPr="008D3671" w14:paraId="133A803D" w14:textId="40302981" w:rsidTr="00C1117D">
        <w:trPr>
          <w:jc w:val="center"/>
        </w:trPr>
        <w:tc>
          <w:tcPr>
            <w:tcW w:w="988" w:type="dxa"/>
          </w:tcPr>
          <w:p w14:paraId="24F063F1" w14:textId="77777777" w:rsidR="00C1117D" w:rsidRPr="008D3671" w:rsidRDefault="00C1117D" w:rsidP="006675C5">
            <w:pPr>
              <w:jc w:val="both"/>
              <w:rPr>
                <w:sz w:val="18"/>
              </w:rPr>
            </w:pPr>
          </w:p>
        </w:tc>
        <w:tc>
          <w:tcPr>
            <w:tcW w:w="850" w:type="dxa"/>
          </w:tcPr>
          <w:p w14:paraId="3536DE35" w14:textId="77777777" w:rsidR="00C1117D" w:rsidRPr="008D3671" w:rsidRDefault="00C1117D" w:rsidP="006675C5">
            <w:pPr>
              <w:jc w:val="both"/>
              <w:rPr>
                <w:sz w:val="18"/>
              </w:rPr>
            </w:pPr>
          </w:p>
        </w:tc>
        <w:tc>
          <w:tcPr>
            <w:tcW w:w="851" w:type="dxa"/>
          </w:tcPr>
          <w:p w14:paraId="14F76B70" w14:textId="77777777" w:rsidR="00C1117D" w:rsidRPr="008D3671" w:rsidRDefault="00C1117D" w:rsidP="006675C5">
            <w:pPr>
              <w:jc w:val="both"/>
              <w:rPr>
                <w:sz w:val="18"/>
              </w:rPr>
            </w:pPr>
          </w:p>
        </w:tc>
        <w:tc>
          <w:tcPr>
            <w:tcW w:w="1134" w:type="dxa"/>
          </w:tcPr>
          <w:p w14:paraId="72E17127" w14:textId="77777777" w:rsidR="00C1117D" w:rsidRPr="008D3671" w:rsidRDefault="00C1117D" w:rsidP="006675C5">
            <w:pPr>
              <w:jc w:val="both"/>
              <w:rPr>
                <w:sz w:val="18"/>
              </w:rPr>
            </w:pPr>
          </w:p>
        </w:tc>
        <w:tc>
          <w:tcPr>
            <w:tcW w:w="850" w:type="dxa"/>
          </w:tcPr>
          <w:p w14:paraId="4DBED5F9" w14:textId="77777777" w:rsidR="00C1117D" w:rsidRPr="008D3671" w:rsidRDefault="00C1117D" w:rsidP="006675C5">
            <w:pPr>
              <w:jc w:val="both"/>
              <w:rPr>
                <w:sz w:val="18"/>
              </w:rPr>
            </w:pPr>
          </w:p>
        </w:tc>
        <w:tc>
          <w:tcPr>
            <w:tcW w:w="992" w:type="dxa"/>
          </w:tcPr>
          <w:p w14:paraId="2D2389CD" w14:textId="77777777" w:rsidR="00C1117D" w:rsidRPr="008D3671" w:rsidRDefault="00C1117D" w:rsidP="006675C5">
            <w:pPr>
              <w:jc w:val="both"/>
              <w:rPr>
                <w:sz w:val="18"/>
              </w:rPr>
            </w:pPr>
          </w:p>
        </w:tc>
        <w:tc>
          <w:tcPr>
            <w:tcW w:w="1134" w:type="dxa"/>
          </w:tcPr>
          <w:p w14:paraId="074A0E9C" w14:textId="77777777" w:rsidR="00C1117D" w:rsidRPr="008D3671" w:rsidRDefault="00C1117D" w:rsidP="006675C5">
            <w:pPr>
              <w:jc w:val="both"/>
              <w:rPr>
                <w:sz w:val="18"/>
              </w:rPr>
            </w:pPr>
          </w:p>
        </w:tc>
        <w:tc>
          <w:tcPr>
            <w:tcW w:w="1276" w:type="dxa"/>
          </w:tcPr>
          <w:p w14:paraId="476A36DE" w14:textId="39081CEA" w:rsidR="00C1117D" w:rsidRPr="008D3671" w:rsidRDefault="00C1117D" w:rsidP="006675C5">
            <w:pPr>
              <w:jc w:val="both"/>
              <w:rPr>
                <w:sz w:val="18"/>
              </w:rPr>
            </w:pPr>
          </w:p>
        </w:tc>
        <w:tc>
          <w:tcPr>
            <w:tcW w:w="992" w:type="dxa"/>
          </w:tcPr>
          <w:p w14:paraId="1A601008" w14:textId="77777777" w:rsidR="00C1117D" w:rsidRPr="008D3671" w:rsidRDefault="00C1117D" w:rsidP="006675C5">
            <w:pPr>
              <w:jc w:val="both"/>
              <w:rPr>
                <w:sz w:val="18"/>
              </w:rPr>
            </w:pPr>
          </w:p>
        </w:tc>
        <w:tc>
          <w:tcPr>
            <w:tcW w:w="992" w:type="dxa"/>
          </w:tcPr>
          <w:p w14:paraId="12B5028C" w14:textId="77777777" w:rsidR="00C1117D" w:rsidRPr="008D3671" w:rsidRDefault="00C1117D" w:rsidP="006675C5">
            <w:pPr>
              <w:jc w:val="both"/>
              <w:rPr>
                <w:sz w:val="18"/>
              </w:rPr>
            </w:pPr>
          </w:p>
        </w:tc>
      </w:tr>
      <w:tr w:rsidR="00C1117D" w:rsidRPr="008D3671" w14:paraId="0DBE2F48" w14:textId="65337FAE" w:rsidTr="00C1117D">
        <w:trPr>
          <w:jc w:val="center"/>
        </w:trPr>
        <w:tc>
          <w:tcPr>
            <w:tcW w:w="988" w:type="dxa"/>
          </w:tcPr>
          <w:p w14:paraId="46565FBA" w14:textId="77777777" w:rsidR="00C1117D" w:rsidRPr="008D3671" w:rsidRDefault="00C1117D" w:rsidP="006675C5">
            <w:pPr>
              <w:jc w:val="both"/>
              <w:rPr>
                <w:sz w:val="18"/>
              </w:rPr>
            </w:pPr>
          </w:p>
        </w:tc>
        <w:tc>
          <w:tcPr>
            <w:tcW w:w="850" w:type="dxa"/>
          </w:tcPr>
          <w:p w14:paraId="7AA34BEB" w14:textId="77777777" w:rsidR="00C1117D" w:rsidRPr="008D3671" w:rsidRDefault="00C1117D" w:rsidP="006675C5">
            <w:pPr>
              <w:jc w:val="both"/>
              <w:rPr>
                <w:sz w:val="18"/>
              </w:rPr>
            </w:pPr>
          </w:p>
        </w:tc>
        <w:tc>
          <w:tcPr>
            <w:tcW w:w="851" w:type="dxa"/>
          </w:tcPr>
          <w:p w14:paraId="65A45F0B" w14:textId="77777777" w:rsidR="00C1117D" w:rsidRPr="008D3671" w:rsidRDefault="00C1117D" w:rsidP="006675C5">
            <w:pPr>
              <w:jc w:val="both"/>
              <w:rPr>
                <w:sz w:val="18"/>
              </w:rPr>
            </w:pPr>
          </w:p>
        </w:tc>
        <w:tc>
          <w:tcPr>
            <w:tcW w:w="1134" w:type="dxa"/>
          </w:tcPr>
          <w:p w14:paraId="6DDF1FC1" w14:textId="77777777" w:rsidR="00C1117D" w:rsidRPr="008D3671" w:rsidRDefault="00C1117D" w:rsidP="006675C5">
            <w:pPr>
              <w:jc w:val="both"/>
              <w:rPr>
                <w:sz w:val="18"/>
              </w:rPr>
            </w:pPr>
          </w:p>
        </w:tc>
        <w:tc>
          <w:tcPr>
            <w:tcW w:w="850" w:type="dxa"/>
          </w:tcPr>
          <w:p w14:paraId="23D22B7F" w14:textId="77777777" w:rsidR="00C1117D" w:rsidRPr="008D3671" w:rsidRDefault="00C1117D" w:rsidP="006675C5">
            <w:pPr>
              <w:jc w:val="both"/>
              <w:rPr>
                <w:sz w:val="18"/>
              </w:rPr>
            </w:pPr>
          </w:p>
        </w:tc>
        <w:tc>
          <w:tcPr>
            <w:tcW w:w="992" w:type="dxa"/>
          </w:tcPr>
          <w:p w14:paraId="50DB6EB1" w14:textId="77777777" w:rsidR="00C1117D" w:rsidRPr="008D3671" w:rsidRDefault="00C1117D" w:rsidP="006675C5">
            <w:pPr>
              <w:jc w:val="both"/>
              <w:rPr>
                <w:sz w:val="18"/>
              </w:rPr>
            </w:pPr>
          </w:p>
        </w:tc>
        <w:tc>
          <w:tcPr>
            <w:tcW w:w="1134" w:type="dxa"/>
          </w:tcPr>
          <w:p w14:paraId="28843248" w14:textId="77777777" w:rsidR="00C1117D" w:rsidRPr="008D3671" w:rsidRDefault="00C1117D" w:rsidP="006675C5">
            <w:pPr>
              <w:jc w:val="both"/>
              <w:rPr>
                <w:sz w:val="18"/>
              </w:rPr>
            </w:pPr>
          </w:p>
        </w:tc>
        <w:tc>
          <w:tcPr>
            <w:tcW w:w="1276" w:type="dxa"/>
          </w:tcPr>
          <w:p w14:paraId="0D32680D" w14:textId="3F1F22BB" w:rsidR="00C1117D" w:rsidRPr="008D3671" w:rsidRDefault="00C1117D" w:rsidP="006675C5">
            <w:pPr>
              <w:jc w:val="both"/>
              <w:rPr>
                <w:sz w:val="18"/>
              </w:rPr>
            </w:pPr>
          </w:p>
        </w:tc>
        <w:tc>
          <w:tcPr>
            <w:tcW w:w="992" w:type="dxa"/>
          </w:tcPr>
          <w:p w14:paraId="488B9F02" w14:textId="77777777" w:rsidR="00C1117D" w:rsidRPr="008D3671" w:rsidRDefault="00C1117D" w:rsidP="006675C5">
            <w:pPr>
              <w:jc w:val="both"/>
              <w:rPr>
                <w:sz w:val="18"/>
              </w:rPr>
            </w:pPr>
          </w:p>
        </w:tc>
        <w:tc>
          <w:tcPr>
            <w:tcW w:w="992" w:type="dxa"/>
          </w:tcPr>
          <w:p w14:paraId="03B62928" w14:textId="77777777" w:rsidR="00C1117D" w:rsidRPr="008D3671" w:rsidRDefault="00C1117D" w:rsidP="006675C5">
            <w:pPr>
              <w:jc w:val="both"/>
              <w:rPr>
                <w:sz w:val="18"/>
              </w:rPr>
            </w:pPr>
          </w:p>
        </w:tc>
      </w:tr>
      <w:tr w:rsidR="00C1117D" w:rsidRPr="008D3671" w14:paraId="0EFE11C9" w14:textId="4CD9A7C8" w:rsidTr="00C1117D">
        <w:trPr>
          <w:jc w:val="center"/>
        </w:trPr>
        <w:tc>
          <w:tcPr>
            <w:tcW w:w="988" w:type="dxa"/>
          </w:tcPr>
          <w:p w14:paraId="54289AF9" w14:textId="77777777" w:rsidR="00C1117D" w:rsidRPr="008D3671" w:rsidRDefault="00C1117D" w:rsidP="006675C5">
            <w:pPr>
              <w:jc w:val="both"/>
              <w:rPr>
                <w:sz w:val="18"/>
              </w:rPr>
            </w:pPr>
          </w:p>
        </w:tc>
        <w:tc>
          <w:tcPr>
            <w:tcW w:w="850" w:type="dxa"/>
          </w:tcPr>
          <w:p w14:paraId="34CE16AD" w14:textId="77777777" w:rsidR="00C1117D" w:rsidRPr="008D3671" w:rsidRDefault="00C1117D" w:rsidP="006675C5">
            <w:pPr>
              <w:jc w:val="both"/>
              <w:rPr>
                <w:sz w:val="18"/>
              </w:rPr>
            </w:pPr>
          </w:p>
        </w:tc>
        <w:tc>
          <w:tcPr>
            <w:tcW w:w="851" w:type="dxa"/>
          </w:tcPr>
          <w:p w14:paraId="6148CAFB" w14:textId="77777777" w:rsidR="00C1117D" w:rsidRPr="008D3671" w:rsidRDefault="00C1117D" w:rsidP="006675C5">
            <w:pPr>
              <w:jc w:val="both"/>
              <w:rPr>
                <w:sz w:val="18"/>
              </w:rPr>
            </w:pPr>
          </w:p>
        </w:tc>
        <w:tc>
          <w:tcPr>
            <w:tcW w:w="1134" w:type="dxa"/>
          </w:tcPr>
          <w:p w14:paraId="409FDABF" w14:textId="77777777" w:rsidR="00C1117D" w:rsidRPr="008D3671" w:rsidRDefault="00C1117D" w:rsidP="006675C5">
            <w:pPr>
              <w:jc w:val="both"/>
              <w:rPr>
                <w:sz w:val="18"/>
              </w:rPr>
            </w:pPr>
          </w:p>
        </w:tc>
        <w:tc>
          <w:tcPr>
            <w:tcW w:w="850" w:type="dxa"/>
          </w:tcPr>
          <w:p w14:paraId="4F97A9E0" w14:textId="77777777" w:rsidR="00C1117D" w:rsidRPr="008D3671" w:rsidRDefault="00C1117D" w:rsidP="006675C5">
            <w:pPr>
              <w:jc w:val="both"/>
              <w:rPr>
                <w:sz w:val="18"/>
              </w:rPr>
            </w:pPr>
          </w:p>
        </w:tc>
        <w:tc>
          <w:tcPr>
            <w:tcW w:w="992" w:type="dxa"/>
          </w:tcPr>
          <w:p w14:paraId="085CE413" w14:textId="77777777" w:rsidR="00C1117D" w:rsidRPr="008D3671" w:rsidRDefault="00C1117D" w:rsidP="006675C5">
            <w:pPr>
              <w:jc w:val="both"/>
              <w:rPr>
                <w:sz w:val="18"/>
              </w:rPr>
            </w:pPr>
          </w:p>
        </w:tc>
        <w:tc>
          <w:tcPr>
            <w:tcW w:w="1134" w:type="dxa"/>
          </w:tcPr>
          <w:p w14:paraId="2985BA45" w14:textId="77777777" w:rsidR="00C1117D" w:rsidRPr="008D3671" w:rsidRDefault="00C1117D" w:rsidP="006675C5">
            <w:pPr>
              <w:jc w:val="both"/>
              <w:rPr>
                <w:sz w:val="18"/>
              </w:rPr>
            </w:pPr>
          </w:p>
        </w:tc>
        <w:tc>
          <w:tcPr>
            <w:tcW w:w="1276" w:type="dxa"/>
          </w:tcPr>
          <w:p w14:paraId="6EA65D61" w14:textId="7289BF88" w:rsidR="00C1117D" w:rsidRPr="008D3671" w:rsidRDefault="00C1117D" w:rsidP="006675C5">
            <w:pPr>
              <w:jc w:val="both"/>
              <w:rPr>
                <w:sz w:val="18"/>
              </w:rPr>
            </w:pPr>
          </w:p>
        </w:tc>
        <w:tc>
          <w:tcPr>
            <w:tcW w:w="992" w:type="dxa"/>
          </w:tcPr>
          <w:p w14:paraId="1DFC4A8F" w14:textId="77777777" w:rsidR="00C1117D" w:rsidRPr="008D3671" w:rsidRDefault="00C1117D" w:rsidP="006675C5">
            <w:pPr>
              <w:jc w:val="both"/>
              <w:rPr>
                <w:sz w:val="18"/>
              </w:rPr>
            </w:pPr>
          </w:p>
        </w:tc>
        <w:tc>
          <w:tcPr>
            <w:tcW w:w="992" w:type="dxa"/>
          </w:tcPr>
          <w:p w14:paraId="550678EC" w14:textId="77777777" w:rsidR="00C1117D" w:rsidRPr="008D3671" w:rsidRDefault="00C1117D" w:rsidP="006675C5">
            <w:pPr>
              <w:jc w:val="both"/>
              <w:rPr>
                <w:sz w:val="18"/>
              </w:rPr>
            </w:pPr>
          </w:p>
        </w:tc>
      </w:tr>
    </w:tbl>
    <w:p w14:paraId="5E6681D4" w14:textId="77777777" w:rsidR="00A77292" w:rsidRPr="008D3671" w:rsidRDefault="00A77292" w:rsidP="006675C5">
      <w:pPr>
        <w:jc w:val="both"/>
        <w:rPr>
          <w:u w:val="single"/>
        </w:rPr>
      </w:pPr>
    </w:p>
    <w:p w14:paraId="2AF2418E" w14:textId="177B900A" w:rsidR="006675C5" w:rsidRPr="008D3671" w:rsidRDefault="000334F1" w:rsidP="006675C5">
      <w:pPr>
        <w:jc w:val="both"/>
        <w:rPr>
          <w:u w:val="single"/>
        </w:rPr>
      </w:pPr>
      <w:r w:rsidRPr="008D3671">
        <w:rPr>
          <w:u w:val="single"/>
        </w:rPr>
        <w:t>Signification des champs</w:t>
      </w:r>
    </w:p>
    <w:p w14:paraId="6073811D" w14:textId="4DAD99F5" w:rsidR="000334F1" w:rsidRPr="008D3671" w:rsidRDefault="000334F1" w:rsidP="00DC48E4">
      <w:pPr>
        <w:pStyle w:val="Paragraphedeliste"/>
        <w:numPr>
          <w:ilvl w:val="0"/>
          <w:numId w:val="12"/>
        </w:numPr>
        <w:jc w:val="both"/>
      </w:pPr>
      <w:r w:rsidRPr="008D3671">
        <w:t>Nom du Candidat : reprend le nom de l’Entreprise à l’origine de l’Offre de Service de Flexibilités Locales</w:t>
      </w:r>
      <w:r w:rsidR="0055246B" w:rsidRPr="008D3671">
        <w:t>.</w:t>
      </w:r>
    </w:p>
    <w:p w14:paraId="1647F72B" w14:textId="7AE56701" w:rsidR="000334F1" w:rsidRPr="008D3671" w:rsidRDefault="000334F1" w:rsidP="00DC48E4">
      <w:pPr>
        <w:pStyle w:val="Paragraphedeliste"/>
        <w:numPr>
          <w:ilvl w:val="0"/>
          <w:numId w:val="12"/>
        </w:numPr>
        <w:jc w:val="both"/>
      </w:pPr>
      <w:r w:rsidRPr="008D3671">
        <w:t>Nom du Site : nom de l’utilisateur/entreprise participant à l’Offre</w:t>
      </w:r>
      <w:r w:rsidR="0055246B" w:rsidRPr="008D3671">
        <w:t>.</w:t>
      </w:r>
    </w:p>
    <w:p w14:paraId="3C9AFDB0" w14:textId="2E142CB8" w:rsidR="000334F1" w:rsidRPr="008D3671" w:rsidRDefault="000334F1" w:rsidP="00DC48E4">
      <w:pPr>
        <w:pStyle w:val="Paragraphedeliste"/>
        <w:numPr>
          <w:ilvl w:val="0"/>
          <w:numId w:val="12"/>
        </w:numPr>
        <w:jc w:val="both"/>
      </w:pPr>
      <w:r w:rsidRPr="008D3671">
        <w:t>N° SIRET : numéro de SIRET du Site.</w:t>
      </w:r>
    </w:p>
    <w:p w14:paraId="3E6E71E5" w14:textId="1356FC64" w:rsidR="000334F1" w:rsidRPr="008D3671" w:rsidRDefault="000334F1" w:rsidP="00DC48E4">
      <w:pPr>
        <w:pStyle w:val="Paragraphedeliste"/>
        <w:numPr>
          <w:ilvl w:val="0"/>
          <w:numId w:val="12"/>
        </w:numPr>
        <w:jc w:val="both"/>
      </w:pPr>
      <w:r w:rsidRPr="008D3671">
        <w:t xml:space="preserve">Code Site : numéro de référence utilisé par Enedis pour identifier contractuellement le Site. Il peut s’agir d’un numéro de Contrat d’Accès au Réseau, d’un numéro de Point De Livraison ou </w:t>
      </w:r>
      <w:r w:rsidR="0055246B" w:rsidRPr="008D3671">
        <w:t>de Point de Référence de Mesure.</w:t>
      </w:r>
    </w:p>
    <w:p w14:paraId="1F69F4DE" w14:textId="37218E8F" w:rsidR="000334F1" w:rsidRDefault="00EA3889" w:rsidP="00DC48E4">
      <w:pPr>
        <w:pStyle w:val="Paragraphedeliste"/>
        <w:numPr>
          <w:ilvl w:val="0"/>
          <w:numId w:val="12"/>
        </w:numPr>
        <w:jc w:val="both"/>
      </w:pPr>
      <w:r w:rsidRPr="00291B4E">
        <w:t xml:space="preserve">Variation Maximale de puissance </w:t>
      </w:r>
      <w:r w:rsidR="0055246B" w:rsidRPr="008D3671">
        <w:t xml:space="preserve">: </w:t>
      </w:r>
      <w:r w:rsidRPr="00EA3889">
        <w:t>variation maximale de puissance, à la hausse et/ou à la baisse, que le Site est en mesure de réaliser sur un Pas 30 minutes lors de l’activation du Service</w:t>
      </w:r>
      <w:r w:rsidR="0055246B" w:rsidRPr="008D3671">
        <w:t>.</w:t>
      </w:r>
    </w:p>
    <w:p w14:paraId="27BEF712" w14:textId="088F8A94" w:rsidR="00EA3889" w:rsidRDefault="00EA3889" w:rsidP="00DC48E4">
      <w:pPr>
        <w:pStyle w:val="Paragraphedeliste"/>
        <w:numPr>
          <w:ilvl w:val="0"/>
          <w:numId w:val="12"/>
        </w:numPr>
        <w:jc w:val="both"/>
      </w:pPr>
      <w:r w:rsidRPr="00291B4E">
        <w:t xml:space="preserve">Variation Minimale de puissance </w:t>
      </w:r>
      <w:r w:rsidRPr="008D3671">
        <w:t xml:space="preserve">: </w:t>
      </w:r>
      <w:r w:rsidRPr="00EA3889">
        <w:t xml:space="preserve">variation minimale de puissance, à la hausse et/ou à la baisse, que le Site est en mesure de réaliser sur un Pas 30 minutes lors de l’activation du Service. Pour un </w:t>
      </w:r>
      <w:r>
        <w:t xml:space="preserve">même </w:t>
      </w:r>
      <w:r w:rsidRPr="00EA3889">
        <w:t>site, la Variation Minimale doit être inférieure ou égale à la Variation Maximale.</w:t>
      </w:r>
    </w:p>
    <w:p w14:paraId="771943BF" w14:textId="7BC34B8A" w:rsidR="00A77292" w:rsidRPr="008D3671" w:rsidRDefault="00A77292" w:rsidP="00DC48E4">
      <w:pPr>
        <w:pStyle w:val="Paragraphedeliste"/>
        <w:numPr>
          <w:ilvl w:val="0"/>
          <w:numId w:val="12"/>
        </w:numPr>
        <w:jc w:val="both"/>
      </w:pPr>
      <w:r w:rsidRPr="008D3671">
        <w:t>Date de début d’engagement</w:t>
      </w:r>
      <w:r w:rsidR="00EA3889">
        <w:t xml:space="preserve"> défini dans l’Accord Client</w:t>
      </w:r>
      <w:r w:rsidRPr="008D3671">
        <w:t> : date à compter de laquelle le Site s’engage à être disponible pour le Service de Flexibilités Locales. L’accord Site-Candidat doit être en cohérence avec cette valeur.</w:t>
      </w:r>
      <w:r w:rsidR="00E14F57">
        <w:t xml:space="preserve"> Dans le cas où le Titulaire du Contrat d’Accès est le Candidat, il n’est pas nécessaire de compléter ce champ.</w:t>
      </w:r>
    </w:p>
    <w:p w14:paraId="0A3EE710" w14:textId="57909B30" w:rsidR="00A77292" w:rsidRPr="008D3671" w:rsidRDefault="0055246B" w:rsidP="00DC48E4">
      <w:pPr>
        <w:pStyle w:val="Paragraphedeliste"/>
        <w:numPr>
          <w:ilvl w:val="0"/>
          <w:numId w:val="12"/>
        </w:numPr>
        <w:jc w:val="both"/>
      </w:pPr>
      <w:r w:rsidRPr="008D3671">
        <w:t>Titulaire du Contrat</w:t>
      </w:r>
      <w:r w:rsidR="00A77292" w:rsidRPr="008D3671">
        <w:t> : nom du titulaire du Contrat d’Accès (société ou personne physique)</w:t>
      </w:r>
    </w:p>
    <w:p w14:paraId="4A2D12F8" w14:textId="2A75DDC9" w:rsidR="000334F1" w:rsidRPr="008D3671" w:rsidRDefault="000334F1" w:rsidP="006675C5">
      <w:pPr>
        <w:jc w:val="both"/>
        <w:rPr>
          <w:u w:val="single"/>
        </w:rPr>
      </w:pPr>
      <w:r w:rsidRPr="008D3671">
        <w:rPr>
          <w:u w:val="single"/>
        </w:rPr>
        <w:t>Informations sur l’envoi du tableau à Enedis</w:t>
      </w:r>
    </w:p>
    <w:p w14:paraId="21FD9F16" w14:textId="77777777" w:rsidR="00871D36" w:rsidRDefault="006675C5" w:rsidP="006675C5">
      <w:pPr>
        <w:jc w:val="both"/>
      </w:pPr>
      <w:r w:rsidRPr="008D3671">
        <w:t>Aucun champ n’est optionnel. Le candidat doit donc compléter l’ensemble des lignes pour chaque Site participant au Service de Flexibilités Locales.</w:t>
      </w:r>
    </w:p>
    <w:p w14:paraId="6779D90E" w14:textId="2B893F7E" w:rsidR="006675C5" w:rsidRPr="008D3671" w:rsidRDefault="006675C5" w:rsidP="006675C5">
      <w:pPr>
        <w:jc w:val="both"/>
      </w:pPr>
    </w:p>
    <w:p w14:paraId="3EEC92FC" w14:textId="68D603A4" w:rsidR="006675C5" w:rsidRPr="008D3671" w:rsidRDefault="006675C5" w:rsidP="006675C5">
      <w:pPr>
        <w:jc w:val="both"/>
      </w:pPr>
      <w:r w:rsidRPr="008D3671">
        <w:t>Dans le cas d’un tableau incomplet, l’Offre Technique sera déclarée irrecevable.</w:t>
      </w:r>
    </w:p>
    <w:p w14:paraId="78F646D3" w14:textId="3395EF89" w:rsidR="006675C5" w:rsidRPr="008D3671" w:rsidRDefault="006675C5" w:rsidP="006675C5">
      <w:pPr>
        <w:jc w:val="both"/>
      </w:pPr>
      <w:r w:rsidRPr="008D3671">
        <w:t>Le tableau doit être envoyé à Enedis en deux exempl</w:t>
      </w:r>
      <w:r w:rsidR="000334F1" w:rsidRPr="008D3671">
        <w:t>aires :</w:t>
      </w:r>
    </w:p>
    <w:p w14:paraId="3776B34E" w14:textId="77777777" w:rsidR="006675C5" w:rsidRPr="008D3671" w:rsidRDefault="006675C5" w:rsidP="00DC48E4">
      <w:pPr>
        <w:pStyle w:val="Paragraphedeliste"/>
        <w:numPr>
          <w:ilvl w:val="0"/>
          <w:numId w:val="7"/>
        </w:numPr>
        <w:jc w:val="both"/>
        <w:rPr>
          <w:i/>
        </w:rPr>
      </w:pPr>
      <w:r w:rsidRPr="008D3671">
        <w:t>Un exemplaire au format .xls, .xlsx</w:t>
      </w:r>
    </w:p>
    <w:p w14:paraId="1A132AF2" w14:textId="494BAF74" w:rsidR="000334F1" w:rsidRPr="008D3671" w:rsidRDefault="006675C5" w:rsidP="00DC48E4">
      <w:pPr>
        <w:pStyle w:val="Paragraphedeliste"/>
        <w:numPr>
          <w:ilvl w:val="0"/>
          <w:numId w:val="7"/>
        </w:numPr>
        <w:jc w:val="both"/>
        <w:rPr>
          <w:i/>
        </w:rPr>
      </w:pPr>
      <w:r w:rsidRPr="008D3671">
        <w:t>Un exempl</w:t>
      </w:r>
      <w:r w:rsidR="00C96045">
        <w:t>air</w:t>
      </w:r>
      <w:r w:rsidRPr="008D3671">
        <w:t>e au format .pdf.</w:t>
      </w:r>
    </w:p>
    <w:p w14:paraId="108ED9D3" w14:textId="0AA0E63E" w:rsidR="00A56A4A" w:rsidRPr="008D3671" w:rsidRDefault="00A56A4A" w:rsidP="000334F1">
      <w:pPr>
        <w:jc w:val="both"/>
        <w:rPr>
          <w:i/>
        </w:rPr>
      </w:pPr>
      <w:r w:rsidRPr="008D3671">
        <w:rPr>
          <w:i/>
        </w:rPr>
        <w:br w:type="page"/>
      </w:r>
    </w:p>
    <w:p w14:paraId="78D05D00" w14:textId="707B0660" w:rsidR="00A56A4A" w:rsidRPr="00A22A91" w:rsidRDefault="00A56A4A" w:rsidP="00256959">
      <w:pPr>
        <w:pStyle w:val="Titre2"/>
        <w:jc w:val="center"/>
      </w:pPr>
      <w:bookmarkStart w:id="54" w:name="_Annexe_6_5"/>
      <w:bookmarkStart w:id="55" w:name="_Ref37770122"/>
      <w:bookmarkStart w:id="56" w:name="_Ref37770203"/>
      <w:bookmarkStart w:id="57" w:name="_Ref37770329"/>
      <w:bookmarkStart w:id="58" w:name="_Ref37770431"/>
      <w:bookmarkStart w:id="59" w:name="_Ref37770435"/>
      <w:bookmarkStart w:id="60" w:name="_Toc64988679"/>
      <w:bookmarkEnd w:id="54"/>
      <w:r w:rsidRPr="00A22A91">
        <w:lastRenderedPageBreak/>
        <w:t xml:space="preserve">Annexe </w:t>
      </w:r>
      <w:r w:rsidR="00807E35">
        <w:t>5</w:t>
      </w:r>
      <w:r w:rsidR="00807E35" w:rsidRPr="00A22A91">
        <w:t xml:space="preserve"> </w:t>
      </w:r>
      <w:r w:rsidRPr="00A22A91">
        <w:t xml:space="preserve">– </w:t>
      </w:r>
      <w:r w:rsidR="00787DBF" w:rsidRPr="00A22A91">
        <w:t>Cahier des Charges de la consultation n°</w:t>
      </w:r>
      <w:r w:rsidR="00B316C9" w:rsidRPr="00A22A91">
        <w:t>RFQ-2</w:t>
      </w:r>
      <w:r w:rsidR="0024518A">
        <w:t>1</w:t>
      </w:r>
      <w:r w:rsidR="00B316C9" w:rsidRPr="00A22A91">
        <w:t>0</w:t>
      </w:r>
      <w:r w:rsidR="000C458C">
        <w:t>3</w:t>
      </w:r>
      <w:bookmarkEnd w:id="55"/>
      <w:bookmarkEnd w:id="56"/>
      <w:bookmarkEnd w:id="57"/>
      <w:bookmarkEnd w:id="58"/>
      <w:bookmarkEnd w:id="59"/>
      <w:bookmarkEnd w:id="60"/>
    </w:p>
    <w:p w14:paraId="76BEE384" w14:textId="142B242F" w:rsidR="00A56A4A" w:rsidRPr="008D3671" w:rsidRDefault="00A56A4A">
      <w:pPr>
        <w:rPr>
          <w:highlight w:val="yellow"/>
        </w:rPr>
      </w:pPr>
      <w:r w:rsidRPr="008D3671">
        <w:rPr>
          <w:highlight w:val="yellow"/>
        </w:rPr>
        <w:br w:type="page"/>
      </w:r>
    </w:p>
    <w:p w14:paraId="020D5A74" w14:textId="5F3E2BF5" w:rsidR="00170724" w:rsidRPr="00A22A91" w:rsidRDefault="00A56A4A" w:rsidP="00291B4E">
      <w:pPr>
        <w:pStyle w:val="Titre2"/>
        <w:jc w:val="center"/>
        <w:rPr>
          <w:sz w:val="22"/>
        </w:rPr>
      </w:pPr>
      <w:bookmarkStart w:id="61" w:name="_Ref37770066"/>
      <w:bookmarkStart w:id="62" w:name="_Ref37770137"/>
      <w:bookmarkStart w:id="63" w:name="_Ref37770218"/>
      <w:bookmarkStart w:id="64" w:name="_Ref37770471"/>
      <w:bookmarkStart w:id="65" w:name="_Toc64988680"/>
      <w:r w:rsidRPr="00A22A91">
        <w:lastRenderedPageBreak/>
        <w:t xml:space="preserve">Annexe </w:t>
      </w:r>
      <w:r w:rsidR="00807E35">
        <w:t>6</w:t>
      </w:r>
      <w:r w:rsidRPr="00A22A91">
        <w:t xml:space="preserve"> – Modèle de </w:t>
      </w:r>
      <w:r w:rsidR="009F1B18" w:rsidRPr="00A22A91">
        <w:t xml:space="preserve">Marché </w:t>
      </w:r>
      <w:r w:rsidRPr="00A22A91">
        <w:t>pour la consultation n°</w:t>
      </w:r>
      <w:r w:rsidR="00B316C9" w:rsidRPr="00A22A91">
        <w:t>RFQ-2</w:t>
      </w:r>
      <w:r w:rsidR="0024518A">
        <w:t>1</w:t>
      </w:r>
      <w:r w:rsidR="00B316C9" w:rsidRPr="00A22A91">
        <w:t>0</w:t>
      </w:r>
      <w:r w:rsidR="000C458C">
        <w:t>3</w:t>
      </w:r>
      <w:bookmarkEnd w:id="61"/>
      <w:bookmarkEnd w:id="62"/>
      <w:bookmarkEnd w:id="63"/>
      <w:bookmarkEnd w:id="64"/>
      <w:bookmarkEnd w:id="65"/>
    </w:p>
    <w:sectPr w:rsidR="00170724" w:rsidRPr="00A22A91" w:rsidSect="002E49F5">
      <w:headerReference w:type="default" r:id="rId21"/>
      <w:footerReference w:type="default" r:id="rId22"/>
      <w:headerReference w:type="first" r:id="rId23"/>
      <w:footerReference w:type="first" r:id="rId24"/>
      <w:pgSz w:w="11906" w:h="16838"/>
      <w:pgMar w:top="1417" w:right="1417" w:bottom="1417" w:left="1417" w:header="130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684BE3A" w14:textId="77777777" w:rsidR="00684AFF" w:rsidRDefault="00684AFF" w:rsidP="00EF6D66">
      <w:pPr>
        <w:spacing w:after="0" w:line="240" w:lineRule="auto"/>
      </w:pPr>
      <w:r>
        <w:separator/>
      </w:r>
    </w:p>
  </w:endnote>
  <w:endnote w:type="continuationSeparator" w:id="0">
    <w:p w14:paraId="5787AF16" w14:textId="77777777" w:rsidR="00684AFF" w:rsidRDefault="00684AFF" w:rsidP="00EF6D66">
      <w:pPr>
        <w:spacing w:after="0" w:line="240" w:lineRule="auto"/>
      </w:pPr>
      <w:r>
        <w:continuationSeparator/>
      </w:r>
    </w:p>
  </w:endnote>
  <w:endnote w:type="continuationNotice" w:id="1">
    <w:p w14:paraId="5059E5FA" w14:textId="77777777" w:rsidR="00684AFF" w:rsidRDefault="00684AF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4FA52B" w14:textId="141D2616" w:rsidR="00684AFF" w:rsidRPr="002E49F5" w:rsidRDefault="00684AFF" w:rsidP="002E49F5">
    <w:pPr>
      <w:spacing w:before="120" w:after="0" w:line="220" w:lineRule="atLeast"/>
      <w:jc w:val="center"/>
      <w:rPr>
        <w:rFonts w:ascii="Calibri" w:eastAsia="Times New Roman" w:hAnsi="Calibri" w:cs="Times New Roman"/>
        <w:color w:val="09357A"/>
        <w:sz w:val="17"/>
        <w:szCs w:val="24"/>
        <w:lang w:eastAsia="fr-FR"/>
      </w:rPr>
    </w:pPr>
    <w:r w:rsidRPr="002E49F5">
      <w:rPr>
        <w:rFonts w:ascii="Calibri" w:eastAsia="Times New Roman" w:hAnsi="Calibri" w:cs="Times New Roman"/>
        <w:b/>
        <w:bCs/>
        <w:color w:val="09357A"/>
        <w:sz w:val="17"/>
        <w:szCs w:val="24"/>
        <w:lang w:eastAsia="fr-FR"/>
      </w:rPr>
      <w:t xml:space="preserve">Enedis </w:t>
    </w:r>
    <w:r w:rsidRPr="002E49F5">
      <w:rPr>
        <w:rFonts w:ascii="Calibri" w:eastAsia="Times New Roman" w:hAnsi="Calibri" w:cs="Times New Roman"/>
        <w:color w:val="09357A"/>
        <w:sz w:val="17"/>
        <w:szCs w:val="24"/>
        <w:lang w:eastAsia="fr-FR"/>
      </w:rPr>
      <w:t>––</w:t>
    </w:r>
    <w:r>
      <w:rPr>
        <w:rFonts w:ascii="Calibri" w:eastAsia="Times New Roman" w:hAnsi="Calibri" w:cs="Times New Roman"/>
        <w:color w:val="09357A"/>
        <w:sz w:val="17"/>
        <w:szCs w:val="24"/>
        <w:lang w:eastAsia="fr-FR"/>
      </w:rPr>
      <w:t>Règlement de Consultation</w:t>
    </w:r>
    <w:r w:rsidRPr="002E49F5">
      <w:rPr>
        <w:rFonts w:ascii="Calibri" w:eastAsia="Times New Roman" w:hAnsi="Calibri" w:cs="Times New Roman"/>
        <w:color w:val="09357A"/>
        <w:sz w:val="17"/>
        <w:szCs w:val="24"/>
        <w:lang w:eastAsia="fr-FR"/>
      </w:rPr>
      <w:t xml:space="preserve">  (</w:t>
    </w:r>
    <w:r w:rsidR="00C1117D">
      <w:rPr>
        <w:rFonts w:ascii="Calibri" w:eastAsia="Times New Roman" w:hAnsi="Calibri" w:cs="Times New Roman"/>
        <w:noProof/>
        <w:color w:val="09357A"/>
        <w:sz w:val="17"/>
        <w:szCs w:val="24"/>
        <w:lang w:eastAsia="fr-FR"/>
      </w:rPr>
      <w:t>22/03/21</w:t>
    </w:r>
    <w:r w:rsidRPr="002E49F5">
      <w:rPr>
        <w:rFonts w:ascii="Calibri" w:eastAsia="Times New Roman" w:hAnsi="Calibri" w:cs="Times New Roman"/>
        <w:color w:val="09357A"/>
        <w:sz w:val="17"/>
        <w:szCs w:val="24"/>
        <w:lang w:eastAsia="fr-FR"/>
      </w:rPr>
      <w:t xml:space="preserve">) – Page : </w:t>
    </w:r>
    <w:r w:rsidRPr="002E49F5">
      <w:rPr>
        <w:rFonts w:ascii="Calibri" w:eastAsia="Times New Roman" w:hAnsi="Calibri" w:cs="Times New Roman"/>
        <w:color w:val="09357A"/>
        <w:sz w:val="17"/>
        <w:szCs w:val="24"/>
        <w:lang w:eastAsia="fr-FR"/>
      </w:rPr>
      <w:fldChar w:fldCharType="begin"/>
    </w:r>
    <w:r w:rsidRPr="002E49F5">
      <w:rPr>
        <w:rFonts w:ascii="Calibri" w:eastAsia="Times New Roman" w:hAnsi="Calibri" w:cs="Times New Roman"/>
        <w:color w:val="09357A"/>
        <w:sz w:val="17"/>
        <w:szCs w:val="24"/>
        <w:lang w:eastAsia="fr-FR"/>
      </w:rPr>
      <w:instrText xml:space="preserve"> PAGE </w:instrText>
    </w:r>
    <w:r w:rsidRPr="002E49F5">
      <w:rPr>
        <w:rFonts w:ascii="Calibri" w:eastAsia="Times New Roman" w:hAnsi="Calibri" w:cs="Times New Roman"/>
        <w:color w:val="09357A"/>
        <w:sz w:val="17"/>
        <w:szCs w:val="24"/>
        <w:lang w:eastAsia="fr-FR"/>
      </w:rPr>
      <w:fldChar w:fldCharType="separate"/>
    </w:r>
    <w:r w:rsidR="00E35BE2">
      <w:rPr>
        <w:rFonts w:ascii="Calibri" w:eastAsia="Times New Roman" w:hAnsi="Calibri" w:cs="Times New Roman"/>
        <w:noProof/>
        <w:color w:val="09357A"/>
        <w:sz w:val="17"/>
        <w:szCs w:val="24"/>
        <w:lang w:eastAsia="fr-FR"/>
      </w:rPr>
      <w:t>2</w:t>
    </w:r>
    <w:r w:rsidRPr="002E49F5">
      <w:rPr>
        <w:rFonts w:ascii="Calibri" w:eastAsia="Times New Roman" w:hAnsi="Calibri" w:cs="Times New Roman"/>
        <w:color w:val="09357A"/>
        <w:sz w:val="17"/>
        <w:szCs w:val="24"/>
        <w:lang w:eastAsia="fr-FR"/>
      </w:rPr>
      <w:fldChar w:fldCharType="end"/>
    </w:r>
    <w:r w:rsidRPr="002E49F5">
      <w:rPr>
        <w:rFonts w:ascii="Calibri" w:eastAsia="Times New Roman" w:hAnsi="Calibri" w:cs="Times New Roman"/>
        <w:color w:val="09357A"/>
        <w:sz w:val="17"/>
        <w:szCs w:val="24"/>
        <w:lang w:eastAsia="fr-FR"/>
      </w:rPr>
      <w:t>/</w:t>
    </w:r>
    <w:r w:rsidRPr="002E49F5">
      <w:rPr>
        <w:rFonts w:ascii="Calibri" w:eastAsia="Times New Roman" w:hAnsi="Calibri" w:cs="Times New Roman"/>
        <w:color w:val="09357A"/>
        <w:sz w:val="17"/>
        <w:szCs w:val="24"/>
        <w:lang w:eastAsia="fr-FR"/>
      </w:rPr>
      <w:fldChar w:fldCharType="begin"/>
    </w:r>
    <w:r w:rsidRPr="002E49F5">
      <w:rPr>
        <w:rFonts w:ascii="Calibri" w:eastAsia="Times New Roman" w:hAnsi="Calibri" w:cs="Times New Roman"/>
        <w:color w:val="09357A"/>
        <w:sz w:val="17"/>
        <w:szCs w:val="24"/>
        <w:lang w:eastAsia="fr-FR"/>
      </w:rPr>
      <w:instrText xml:space="preserve"> NUMPAGES </w:instrText>
    </w:r>
    <w:r w:rsidRPr="002E49F5">
      <w:rPr>
        <w:rFonts w:ascii="Calibri" w:eastAsia="Times New Roman" w:hAnsi="Calibri" w:cs="Times New Roman"/>
        <w:color w:val="09357A"/>
        <w:sz w:val="17"/>
        <w:szCs w:val="24"/>
        <w:lang w:eastAsia="fr-FR"/>
      </w:rPr>
      <w:fldChar w:fldCharType="separate"/>
    </w:r>
    <w:r w:rsidR="00E35BE2">
      <w:rPr>
        <w:rFonts w:ascii="Calibri" w:eastAsia="Times New Roman" w:hAnsi="Calibri" w:cs="Times New Roman"/>
        <w:noProof/>
        <w:color w:val="09357A"/>
        <w:sz w:val="17"/>
        <w:szCs w:val="24"/>
        <w:lang w:eastAsia="fr-FR"/>
      </w:rPr>
      <w:t>20</w:t>
    </w:r>
    <w:r w:rsidRPr="002E49F5">
      <w:rPr>
        <w:rFonts w:ascii="Calibri" w:eastAsia="Times New Roman" w:hAnsi="Calibri" w:cs="Times New Roman"/>
        <w:color w:val="09357A"/>
        <w:sz w:val="17"/>
        <w:szCs w:val="24"/>
        <w:lang w:eastAsia="fr-FR"/>
      </w:rPr>
      <w:fldChar w:fldCharType="end"/>
    </w:r>
  </w:p>
  <w:p w14:paraId="6A803DBB" w14:textId="77777777" w:rsidR="00684AFF" w:rsidRDefault="00684AFF">
    <w:pPr>
      <w:pStyle w:val="Pieddepage"/>
    </w:pPr>
  </w:p>
  <w:p w14:paraId="54CD2A57" w14:textId="77777777" w:rsidR="00684AFF" w:rsidRDefault="00684AFF"/>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left w:w="28" w:type="dxa"/>
        <w:right w:w="0" w:type="dxa"/>
      </w:tblCellMar>
      <w:tblLook w:val="0000" w:firstRow="0" w:lastRow="0" w:firstColumn="0" w:lastColumn="0" w:noHBand="0" w:noVBand="0"/>
    </w:tblPr>
    <w:tblGrid>
      <w:gridCol w:w="5002"/>
      <w:gridCol w:w="5002"/>
    </w:tblGrid>
    <w:tr w:rsidR="00684AFF" w:rsidRPr="002E49F5" w14:paraId="6C8592F1" w14:textId="77777777" w:rsidTr="003A13D9">
      <w:tc>
        <w:tcPr>
          <w:tcW w:w="5002" w:type="dxa"/>
          <w:vAlign w:val="bottom"/>
        </w:tcPr>
        <w:p w14:paraId="7F7907A7" w14:textId="745C1F31" w:rsidR="00684AFF" w:rsidRPr="002E49F5" w:rsidRDefault="00684AFF" w:rsidP="002058C3">
          <w:pPr>
            <w:spacing w:before="120" w:after="20" w:line="220" w:lineRule="atLeast"/>
            <w:rPr>
              <w:rFonts w:ascii="Calibri" w:eastAsia="Times New Roman" w:hAnsi="Calibri" w:cs="Times New Roman"/>
              <w:color w:val="09357A"/>
              <w:sz w:val="17"/>
              <w:szCs w:val="24"/>
              <w:lang w:val="en-GB" w:eastAsia="fr-FR"/>
            </w:rPr>
          </w:pPr>
          <w:r w:rsidRPr="002E49F5">
            <w:rPr>
              <w:rFonts w:ascii="Calibri" w:eastAsia="Times New Roman" w:hAnsi="Calibri" w:cs="Times New Roman"/>
              <w:color w:val="09357A"/>
              <w:sz w:val="17"/>
              <w:szCs w:val="24"/>
              <w:lang w:val="en-GB" w:eastAsia="fr-FR"/>
            </w:rPr>
            <w:t>© Copyright Enedis 20</w:t>
          </w:r>
          <w:r>
            <w:rPr>
              <w:rFonts w:ascii="Calibri" w:eastAsia="Times New Roman" w:hAnsi="Calibri" w:cs="Times New Roman"/>
              <w:color w:val="09357A"/>
              <w:sz w:val="17"/>
              <w:szCs w:val="24"/>
              <w:lang w:val="en-GB" w:eastAsia="fr-FR"/>
            </w:rPr>
            <w:t>20</w:t>
          </w:r>
        </w:p>
      </w:tc>
      <w:tc>
        <w:tcPr>
          <w:tcW w:w="5002" w:type="dxa"/>
          <w:vAlign w:val="bottom"/>
        </w:tcPr>
        <w:p w14:paraId="61279278" w14:textId="77777777" w:rsidR="00684AFF" w:rsidRPr="002E49F5" w:rsidRDefault="00684AFF" w:rsidP="002E49F5">
          <w:pPr>
            <w:spacing w:before="120" w:after="80" w:line="180" w:lineRule="atLeast"/>
            <w:ind w:left="2798"/>
            <w:rPr>
              <w:rFonts w:ascii="Arial Black" w:eastAsia="Times New Roman" w:hAnsi="Arial Black" w:cs="Times New Roman"/>
              <w:color w:val="09357A"/>
              <w:sz w:val="14"/>
              <w:szCs w:val="24"/>
              <w:lang w:eastAsia="fr-FR"/>
            </w:rPr>
          </w:pPr>
          <w:r w:rsidRPr="002E49F5">
            <w:rPr>
              <w:rFonts w:ascii="Arial Black" w:eastAsia="Times New Roman" w:hAnsi="Arial Black" w:cs="Times New Roman"/>
              <w:color w:val="09357A"/>
              <w:sz w:val="14"/>
              <w:szCs w:val="24"/>
              <w:lang w:eastAsia="fr-FR"/>
            </w:rPr>
            <w:t>www.enedis.fr</w:t>
          </w:r>
        </w:p>
        <w:p w14:paraId="462AE8B9" w14:textId="77777777" w:rsidR="00684AFF" w:rsidRPr="002E49F5" w:rsidRDefault="00684AFF" w:rsidP="002E49F5">
          <w:pPr>
            <w:spacing w:before="120" w:after="0" w:line="110" w:lineRule="atLeast"/>
            <w:ind w:left="2798"/>
            <w:rPr>
              <w:rFonts w:ascii="Calibri" w:eastAsia="Times New Roman" w:hAnsi="Calibri" w:cs="Times New Roman"/>
              <w:color w:val="09357A"/>
              <w:sz w:val="9"/>
              <w:szCs w:val="24"/>
              <w:lang w:eastAsia="fr-FR"/>
            </w:rPr>
          </w:pPr>
          <w:r w:rsidRPr="002E49F5">
            <w:rPr>
              <w:rFonts w:ascii="Calibri" w:eastAsia="Times New Roman" w:hAnsi="Calibri" w:cs="Times New Roman"/>
              <w:color w:val="09357A"/>
              <w:sz w:val="9"/>
              <w:szCs w:val="24"/>
              <w:lang w:eastAsia="fr-FR"/>
            </w:rPr>
            <w:t>Enedis – SA à directoire et à conseil de surveillance</w:t>
          </w:r>
        </w:p>
        <w:p w14:paraId="772EE6F5" w14:textId="77777777" w:rsidR="00684AFF" w:rsidRPr="002E49F5" w:rsidRDefault="00684AFF" w:rsidP="002E49F5">
          <w:pPr>
            <w:spacing w:before="120" w:after="0" w:line="110" w:lineRule="atLeast"/>
            <w:ind w:left="2798"/>
            <w:rPr>
              <w:rFonts w:ascii="Calibri" w:eastAsia="Times New Roman" w:hAnsi="Calibri" w:cs="Times New Roman"/>
              <w:color w:val="09357A"/>
              <w:sz w:val="9"/>
              <w:szCs w:val="24"/>
              <w:lang w:eastAsia="fr-FR"/>
            </w:rPr>
          </w:pPr>
          <w:r w:rsidRPr="002E49F5">
            <w:rPr>
              <w:rFonts w:ascii="Calibri" w:eastAsia="Times New Roman" w:hAnsi="Calibri" w:cs="Times New Roman"/>
              <w:color w:val="09357A"/>
              <w:sz w:val="9"/>
              <w:szCs w:val="24"/>
              <w:lang w:eastAsia="fr-FR"/>
            </w:rPr>
            <w:t>au capital de 270 037 000 euros –</w:t>
          </w:r>
        </w:p>
        <w:p w14:paraId="5D5F3878" w14:textId="77777777" w:rsidR="00684AFF" w:rsidRPr="002E49F5" w:rsidRDefault="00684AFF" w:rsidP="002E49F5">
          <w:pPr>
            <w:spacing w:before="120" w:after="0" w:line="110" w:lineRule="atLeast"/>
            <w:ind w:left="2798"/>
            <w:rPr>
              <w:rFonts w:ascii="Calibri" w:eastAsia="Times New Roman" w:hAnsi="Calibri" w:cs="Times New Roman"/>
              <w:color w:val="09357A"/>
              <w:sz w:val="9"/>
              <w:szCs w:val="24"/>
              <w:lang w:eastAsia="fr-FR"/>
            </w:rPr>
          </w:pPr>
          <w:r w:rsidRPr="002E49F5">
            <w:rPr>
              <w:rFonts w:ascii="Calibri" w:eastAsia="Times New Roman" w:hAnsi="Calibri" w:cs="Times New Roman"/>
              <w:color w:val="09357A"/>
              <w:sz w:val="9"/>
              <w:szCs w:val="24"/>
              <w:lang w:eastAsia="fr-FR"/>
            </w:rPr>
            <w:t>R.C.S. de Nanterre 444 608 442</w:t>
          </w:r>
        </w:p>
        <w:p w14:paraId="290629FD" w14:textId="77777777" w:rsidR="00684AFF" w:rsidRPr="002E49F5" w:rsidRDefault="00684AFF" w:rsidP="002E49F5">
          <w:pPr>
            <w:spacing w:before="40" w:after="20" w:line="110" w:lineRule="atLeast"/>
            <w:ind w:left="2795"/>
            <w:rPr>
              <w:rFonts w:ascii="Calibri" w:eastAsia="Times New Roman" w:hAnsi="Calibri" w:cs="Times New Roman"/>
              <w:color w:val="09357A"/>
              <w:sz w:val="17"/>
              <w:szCs w:val="24"/>
              <w:lang w:eastAsia="fr-FR"/>
            </w:rPr>
          </w:pPr>
          <w:r w:rsidRPr="002E49F5">
            <w:rPr>
              <w:rFonts w:ascii="Calibri" w:eastAsia="Times New Roman" w:hAnsi="Calibri" w:cs="Times New Roman"/>
              <w:color w:val="09357A"/>
              <w:sz w:val="9"/>
              <w:szCs w:val="24"/>
              <w:lang w:eastAsia="fr-FR"/>
            </w:rPr>
            <w:t>Enedis est certifié ISO 14001 pour l’environnement</w:t>
          </w:r>
        </w:p>
      </w:tc>
    </w:tr>
  </w:tbl>
  <w:p w14:paraId="5B63250E" w14:textId="77777777" w:rsidR="00684AFF" w:rsidRDefault="00684AFF">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1D3C81" w14:textId="77777777" w:rsidR="00684AFF" w:rsidRDefault="00684AFF" w:rsidP="00EF6D66">
      <w:pPr>
        <w:spacing w:after="0" w:line="240" w:lineRule="auto"/>
      </w:pPr>
      <w:r>
        <w:separator/>
      </w:r>
    </w:p>
  </w:footnote>
  <w:footnote w:type="continuationSeparator" w:id="0">
    <w:p w14:paraId="3A743984" w14:textId="77777777" w:rsidR="00684AFF" w:rsidRDefault="00684AFF" w:rsidP="00EF6D66">
      <w:pPr>
        <w:spacing w:after="0" w:line="240" w:lineRule="auto"/>
      </w:pPr>
      <w:r>
        <w:continuationSeparator/>
      </w:r>
    </w:p>
  </w:footnote>
  <w:footnote w:type="continuationNotice" w:id="1">
    <w:p w14:paraId="0613D483" w14:textId="77777777" w:rsidR="00684AFF" w:rsidRDefault="00684AFF">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14AAE4" w14:textId="77777777" w:rsidR="00684AFF" w:rsidRDefault="00684AFF">
    <w:pPr>
      <w:pStyle w:val="En-tte"/>
    </w:pPr>
    <w:r>
      <w:rPr>
        <w:noProof/>
        <w:lang w:eastAsia="fr-FR"/>
      </w:rPr>
      <w:drawing>
        <wp:anchor distT="0" distB="0" distL="114300" distR="114300" simplePos="0" relativeHeight="251658240" behindDoc="0" locked="0" layoutInCell="1" allowOverlap="1" wp14:anchorId="57751488" wp14:editId="41A194D3">
          <wp:simplePos x="0" y="0"/>
          <wp:positionH relativeFrom="column">
            <wp:posOffset>-452120</wp:posOffset>
          </wp:positionH>
          <wp:positionV relativeFrom="paragraph">
            <wp:posOffset>-460375</wp:posOffset>
          </wp:positionV>
          <wp:extent cx="1381125" cy="437137"/>
          <wp:effectExtent l="0" t="0" r="0" b="1270"/>
          <wp:wrapNone/>
          <wp:docPr id="6" name="Image 6" descr="C:\Users\h04570\AppData\Local\Microsoft\Windows\INetCache\Content.Word\Enedis + signature_couleur_CMJN_300 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04570\AppData\Local\Microsoft\Windows\INetCache\Content.Word\Enedis + signature_couleur_CMJN_300 dpi.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1125" cy="437137"/>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3DED5A" w14:textId="77777777" w:rsidR="00684AFF" w:rsidRDefault="00E35BE2">
    <w:pPr>
      <w:pStyle w:val="En-tte"/>
    </w:pPr>
    <w:r>
      <w:rPr>
        <w:noProof/>
      </w:rPr>
      <w:pict w14:anchorId="27C6ED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138.4pt;margin-top:-49.45pt;width:174pt;height:55.05pt;z-index:251658241">
          <v:imagedata r:id="rId1" o:title="Enedis + signature_couleur_CMJN_300 dpi"/>
          <w10:wrap type="topAndBottom"/>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F9D28EFA"/>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74D47CB"/>
    <w:multiLevelType w:val="multilevel"/>
    <w:tmpl w:val="A5FEA7F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77674D1"/>
    <w:multiLevelType w:val="hybridMultilevel"/>
    <w:tmpl w:val="8632CC22"/>
    <w:lvl w:ilvl="0" w:tplc="966418AC">
      <w:start w:val="2"/>
      <w:numFmt w:val="bullet"/>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BB66894"/>
    <w:multiLevelType w:val="hybridMultilevel"/>
    <w:tmpl w:val="FDDC85FC"/>
    <w:lvl w:ilvl="0" w:tplc="14BA8092">
      <w:numFmt w:val="bullet"/>
      <w:lvlText w:val=""/>
      <w:lvlJc w:val="left"/>
      <w:pPr>
        <w:ind w:left="720" w:hanging="360"/>
      </w:pPr>
      <w:rPr>
        <w:rFonts w:ascii="Wingdings" w:eastAsiaTheme="minorEastAsia"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4B925D4"/>
    <w:multiLevelType w:val="hybridMultilevel"/>
    <w:tmpl w:val="3542965E"/>
    <w:lvl w:ilvl="0" w:tplc="040C0011">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6847300"/>
    <w:multiLevelType w:val="hybridMultilevel"/>
    <w:tmpl w:val="3542965E"/>
    <w:lvl w:ilvl="0" w:tplc="040C0011">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8604658"/>
    <w:multiLevelType w:val="hybridMultilevel"/>
    <w:tmpl w:val="E3525EB2"/>
    <w:lvl w:ilvl="0" w:tplc="040C0001">
      <w:start w:val="1"/>
      <w:numFmt w:val="bullet"/>
      <w:lvlText w:val=""/>
      <w:lvlJc w:val="left"/>
      <w:pPr>
        <w:ind w:left="720" w:hanging="360"/>
      </w:pPr>
      <w:rPr>
        <w:rFonts w:ascii="Symbol" w:hAnsi="Symbol" w:hint="default"/>
      </w:rPr>
    </w:lvl>
    <w:lvl w:ilvl="1" w:tplc="9F44888E">
      <w:start w:val="1"/>
      <w:numFmt w:val="bullet"/>
      <w:lvlText w:val="□"/>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FD02691"/>
    <w:multiLevelType w:val="hybridMultilevel"/>
    <w:tmpl w:val="74BEFAC2"/>
    <w:lvl w:ilvl="0" w:tplc="2048B9D0">
      <w:start w:val="4"/>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A7D483A"/>
    <w:multiLevelType w:val="hybridMultilevel"/>
    <w:tmpl w:val="358CADA6"/>
    <w:lvl w:ilvl="0" w:tplc="2048B9D0">
      <w:start w:val="4"/>
      <w:numFmt w:val="bullet"/>
      <w:lvlText w:val=""/>
      <w:lvlJc w:val="left"/>
      <w:pPr>
        <w:ind w:left="720" w:hanging="360"/>
      </w:pPr>
      <w:rPr>
        <w:rFonts w:ascii="Wingdings" w:eastAsiaTheme="minorHAnsi" w:hAnsi="Wingdings" w:cstheme="minorBidi" w:hint="default"/>
      </w:rPr>
    </w:lvl>
    <w:lvl w:ilvl="1" w:tplc="040C0005">
      <w:start w:val="1"/>
      <w:numFmt w:val="bullet"/>
      <w:lvlText w:val=""/>
      <w:lvlJc w:val="left"/>
      <w:pPr>
        <w:ind w:left="1785" w:hanging="705"/>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CD353C0"/>
    <w:multiLevelType w:val="hybridMultilevel"/>
    <w:tmpl w:val="06344B9C"/>
    <w:lvl w:ilvl="0" w:tplc="2048B9D0">
      <w:start w:val="4"/>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F0177B6"/>
    <w:multiLevelType w:val="hybridMultilevel"/>
    <w:tmpl w:val="A492EB24"/>
    <w:lvl w:ilvl="0" w:tplc="2048B9D0">
      <w:start w:val="4"/>
      <w:numFmt w:val="bullet"/>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12A60CC"/>
    <w:multiLevelType w:val="hybridMultilevel"/>
    <w:tmpl w:val="6BB6A370"/>
    <w:lvl w:ilvl="0" w:tplc="2048B9D0">
      <w:start w:val="4"/>
      <w:numFmt w:val="bullet"/>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64C4C9C"/>
    <w:multiLevelType w:val="hybridMultilevel"/>
    <w:tmpl w:val="838C1E86"/>
    <w:lvl w:ilvl="0" w:tplc="2048B9D0">
      <w:start w:val="4"/>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E6B4901"/>
    <w:multiLevelType w:val="hybridMultilevel"/>
    <w:tmpl w:val="E550D76E"/>
    <w:lvl w:ilvl="0" w:tplc="2048B9D0">
      <w:start w:val="4"/>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5175EAF"/>
    <w:multiLevelType w:val="hybridMultilevel"/>
    <w:tmpl w:val="887A1AF4"/>
    <w:lvl w:ilvl="0" w:tplc="966418AC">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ACC5375"/>
    <w:multiLevelType w:val="hybridMultilevel"/>
    <w:tmpl w:val="FA8A3D12"/>
    <w:lvl w:ilvl="0" w:tplc="2048B9D0">
      <w:start w:val="4"/>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23829A0"/>
    <w:multiLevelType w:val="hybridMultilevel"/>
    <w:tmpl w:val="43C8AED2"/>
    <w:lvl w:ilvl="0" w:tplc="2048B9D0">
      <w:start w:val="4"/>
      <w:numFmt w:val="bullet"/>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2E34E1A"/>
    <w:multiLevelType w:val="hybridMultilevel"/>
    <w:tmpl w:val="D4AEC688"/>
    <w:lvl w:ilvl="0" w:tplc="C31CC070">
      <w:start w:val="1"/>
      <w:numFmt w:val="upperLetter"/>
      <w:lvlText w:val="%1."/>
      <w:lvlJc w:val="left"/>
      <w:pPr>
        <w:ind w:left="720" w:hanging="360"/>
      </w:pPr>
      <w:rPr>
        <w:rFonts w:hint="default"/>
        <w:b/>
        <w:color w:val="FFFFFF"/>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7F9E11ED"/>
    <w:multiLevelType w:val="hybridMultilevel"/>
    <w:tmpl w:val="82BCCB3A"/>
    <w:lvl w:ilvl="0" w:tplc="2048B9D0">
      <w:start w:val="4"/>
      <w:numFmt w:val="bullet"/>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9"/>
  </w:num>
  <w:num w:numId="4">
    <w:abstractNumId w:val="13"/>
  </w:num>
  <w:num w:numId="5">
    <w:abstractNumId w:val="11"/>
  </w:num>
  <w:num w:numId="6">
    <w:abstractNumId w:val="18"/>
  </w:num>
  <w:num w:numId="7">
    <w:abstractNumId w:val="8"/>
  </w:num>
  <w:num w:numId="8">
    <w:abstractNumId w:val="12"/>
  </w:num>
  <w:num w:numId="9">
    <w:abstractNumId w:val="7"/>
  </w:num>
  <w:num w:numId="10">
    <w:abstractNumId w:val="16"/>
  </w:num>
  <w:num w:numId="11">
    <w:abstractNumId w:val="10"/>
  </w:num>
  <w:num w:numId="12">
    <w:abstractNumId w:val="15"/>
  </w:num>
  <w:num w:numId="13">
    <w:abstractNumId w:val="14"/>
  </w:num>
  <w:num w:numId="14">
    <w:abstractNumId w:val="6"/>
  </w:num>
  <w:num w:numId="15">
    <w:abstractNumId w:val="17"/>
  </w:num>
  <w:num w:numId="16">
    <w:abstractNumId w:val="5"/>
  </w:num>
  <w:num w:numId="17">
    <w:abstractNumId w:val="0"/>
  </w:num>
  <w:num w:numId="18">
    <w:abstractNumId w:val="4"/>
  </w:num>
  <w:num w:numId="19">
    <w:abstractNumId w:val="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defaultTabStop w:val="708"/>
  <w:hyphenationZone w:val="425"/>
  <w:characterSpacingControl w:val="doNotCompress"/>
  <w:hdrShapeDefaults>
    <o:shapedefaults v:ext="edit" spidmax="2051"/>
    <o:shapelayout v:ext="edit">
      <o:idmap v:ext="edit" data="2"/>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6D66"/>
    <w:rsid w:val="0001130F"/>
    <w:rsid w:val="00023DFB"/>
    <w:rsid w:val="00026955"/>
    <w:rsid w:val="000334F1"/>
    <w:rsid w:val="00041D83"/>
    <w:rsid w:val="00055ED8"/>
    <w:rsid w:val="00061630"/>
    <w:rsid w:val="00063D62"/>
    <w:rsid w:val="00067863"/>
    <w:rsid w:val="00080336"/>
    <w:rsid w:val="00084347"/>
    <w:rsid w:val="0008616C"/>
    <w:rsid w:val="000A35B1"/>
    <w:rsid w:val="000A620A"/>
    <w:rsid w:val="000B22C6"/>
    <w:rsid w:val="000B34DA"/>
    <w:rsid w:val="000B6EB7"/>
    <w:rsid w:val="000C0B09"/>
    <w:rsid w:val="000C37E4"/>
    <w:rsid w:val="000C458C"/>
    <w:rsid w:val="000D46D0"/>
    <w:rsid w:val="000D4E63"/>
    <w:rsid w:val="000E1DF1"/>
    <w:rsid w:val="000E759D"/>
    <w:rsid w:val="00113BEC"/>
    <w:rsid w:val="00121687"/>
    <w:rsid w:val="00122C8E"/>
    <w:rsid w:val="00137747"/>
    <w:rsid w:val="00161ED6"/>
    <w:rsid w:val="001643F1"/>
    <w:rsid w:val="00165306"/>
    <w:rsid w:val="00170724"/>
    <w:rsid w:val="00173034"/>
    <w:rsid w:val="0017354A"/>
    <w:rsid w:val="001739F2"/>
    <w:rsid w:val="00180D42"/>
    <w:rsid w:val="00190BEE"/>
    <w:rsid w:val="00191C8E"/>
    <w:rsid w:val="001B6C14"/>
    <w:rsid w:val="001B73C7"/>
    <w:rsid w:val="001C1D9B"/>
    <w:rsid w:val="001C59A9"/>
    <w:rsid w:val="001C7B4E"/>
    <w:rsid w:val="001D48F6"/>
    <w:rsid w:val="001D4A6F"/>
    <w:rsid w:val="001D588D"/>
    <w:rsid w:val="001E2F4B"/>
    <w:rsid w:val="001E6C96"/>
    <w:rsid w:val="001F1AEF"/>
    <w:rsid w:val="001F26B4"/>
    <w:rsid w:val="001F7C9B"/>
    <w:rsid w:val="00200670"/>
    <w:rsid w:val="002025CC"/>
    <w:rsid w:val="0020471E"/>
    <w:rsid w:val="002058C3"/>
    <w:rsid w:val="00215AAC"/>
    <w:rsid w:val="00225918"/>
    <w:rsid w:val="00227AA9"/>
    <w:rsid w:val="002315C6"/>
    <w:rsid w:val="00234C98"/>
    <w:rsid w:val="0023562C"/>
    <w:rsid w:val="002377DA"/>
    <w:rsid w:val="00240144"/>
    <w:rsid w:val="002445DA"/>
    <w:rsid w:val="0024518A"/>
    <w:rsid w:val="00256959"/>
    <w:rsid w:val="00257583"/>
    <w:rsid w:val="00276828"/>
    <w:rsid w:val="00281F42"/>
    <w:rsid w:val="002838C7"/>
    <w:rsid w:val="002875B1"/>
    <w:rsid w:val="00291B4E"/>
    <w:rsid w:val="00297569"/>
    <w:rsid w:val="002A1649"/>
    <w:rsid w:val="002A3D77"/>
    <w:rsid w:val="002A5CA8"/>
    <w:rsid w:val="002C13AA"/>
    <w:rsid w:val="002D4114"/>
    <w:rsid w:val="002D5667"/>
    <w:rsid w:val="002E165B"/>
    <w:rsid w:val="002E49F5"/>
    <w:rsid w:val="002E4ED4"/>
    <w:rsid w:val="002E7E84"/>
    <w:rsid w:val="00300627"/>
    <w:rsid w:val="00305996"/>
    <w:rsid w:val="003077FD"/>
    <w:rsid w:val="00311FC6"/>
    <w:rsid w:val="00312C34"/>
    <w:rsid w:val="00325521"/>
    <w:rsid w:val="00325B5A"/>
    <w:rsid w:val="00345FCE"/>
    <w:rsid w:val="00347479"/>
    <w:rsid w:val="003520DD"/>
    <w:rsid w:val="00354475"/>
    <w:rsid w:val="00356210"/>
    <w:rsid w:val="00356AF5"/>
    <w:rsid w:val="00356F7F"/>
    <w:rsid w:val="00364414"/>
    <w:rsid w:val="00371193"/>
    <w:rsid w:val="003715BC"/>
    <w:rsid w:val="00373294"/>
    <w:rsid w:val="003753E4"/>
    <w:rsid w:val="00375401"/>
    <w:rsid w:val="00384C4B"/>
    <w:rsid w:val="00385B9F"/>
    <w:rsid w:val="00392327"/>
    <w:rsid w:val="00393ABA"/>
    <w:rsid w:val="003967CB"/>
    <w:rsid w:val="003A13D9"/>
    <w:rsid w:val="003A6C33"/>
    <w:rsid w:val="003C6DBB"/>
    <w:rsid w:val="003C7F4B"/>
    <w:rsid w:val="003D23DC"/>
    <w:rsid w:val="003D24CE"/>
    <w:rsid w:val="003D3227"/>
    <w:rsid w:val="003D57E8"/>
    <w:rsid w:val="003D780F"/>
    <w:rsid w:val="00402E71"/>
    <w:rsid w:val="0040546D"/>
    <w:rsid w:val="0040747E"/>
    <w:rsid w:val="00413443"/>
    <w:rsid w:val="0041563E"/>
    <w:rsid w:val="00416922"/>
    <w:rsid w:val="004172B0"/>
    <w:rsid w:val="00417E55"/>
    <w:rsid w:val="0042279D"/>
    <w:rsid w:val="00435085"/>
    <w:rsid w:val="00442089"/>
    <w:rsid w:val="004460C1"/>
    <w:rsid w:val="00450148"/>
    <w:rsid w:val="004544E5"/>
    <w:rsid w:val="004573CA"/>
    <w:rsid w:val="0046012B"/>
    <w:rsid w:val="0046462F"/>
    <w:rsid w:val="0046679A"/>
    <w:rsid w:val="004668AA"/>
    <w:rsid w:val="00470327"/>
    <w:rsid w:val="004770DE"/>
    <w:rsid w:val="00485292"/>
    <w:rsid w:val="00486106"/>
    <w:rsid w:val="00490925"/>
    <w:rsid w:val="00497D19"/>
    <w:rsid w:val="004A50C1"/>
    <w:rsid w:val="004D0532"/>
    <w:rsid w:val="004D155C"/>
    <w:rsid w:val="004D2DFB"/>
    <w:rsid w:val="004D7AD8"/>
    <w:rsid w:val="004E2659"/>
    <w:rsid w:val="004F4E6E"/>
    <w:rsid w:val="005031CD"/>
    <w:rsid w:val="00505B85"/>
    <w:rsid w:val="00515C47"/>
    <w:rsid w:val="00517F5C"/>
    <w:rsid w:val="00520237"/>
    <w:rsid w:val="00525541"/>
    <w:rsid w:val="005365B2"/>
    <w:rsid w:val="00541046"/>
    <w:rsid w:val="005416FE"/>
    <w:rsid w:val="00551FDF"/>
    <w:rsid w:val="0055246B"/>
    <w:rsid w:val="00554415"/>
    <w:rsid w:val="005555D8"/>
    <w:rsid w:val="00556AF8"/>
    <w:rsid w:val="00567591"/>
    <w:rsid w:val="00581175"/>
    <w:rsid w:val="005823CC"/>
    <w:rsid w:val="0058680E"/>
    <w:rsid w:val="00587C14"/>
    <w:rsid w:val="0059208C"/>
    <w:rsid w:val="005B228D"/>
    <w:rsid w:val="005B3988"/>
    <w:rsid w:val="005B4DD6"/>
    <w:rsid w:val="005D19AC"/>
    <w:rsid w:val="005D2331"/>
    <w:rsid w:val="005E7F4F"/>
    <w:rsid w:val="005F6244"/>
    <w:rsid w:val="005F692B"/>
    <w:rsid w:val="00614487"/>
    <w:rsid w:val="00632538"/>
    <w:rsid w:val="006367F9"/>
    <w:rsid w:val="00653597"/>
    <w:rsid w:val="00666C82"/>
    <w:rsid w:val="006675C5"/>
    <w:rsid w:val="006706B8"/>
    <w:rsid w:val="00674528"/>
    <w:rsid w:val="006826F2"/>
    <w:rsid w:val="00684AFF"/>
    <w:rsid w:val="006A2E31"/>
    <w:rsid w:val="006A4A8D"/>
    <w:rsid w:val="006B14EC"/>
    <w:rsid w:val="006C5226"/>
    <w:rsid w:val="006C7982"/>
    <w:rsid w:val="006D2312"/>
    <w:rsid w:val="006D671E"/>
    <w:rsid w:val="006E4384"/>
    <w:rsid w:val="006E7A5B"/>
    <w:rsid w:val="006F5AF1"/>
    <w:rsid w:val="006F77A5"/>
    <w:rsid w:val="006F7899"/>
    <w:rsid w:val="00711DC6"/>
    <w:rsid w:val="00714B92"/>
    <w:rsid w:val="007151C5"/>
    <w:rsid w:val="00715A8E"/>
    <w:rsid w:val="00717138"/>
    <w:rsid w:val="00722ED6"/>
    <w:rsid w:val="007332D0"/>
    <w:rsid w:val="00737390"/>
    <w:rsid w:val="00756382"/>
    <w:rsid w:val="0077211D"/>
    <w:rsid w:val="00772271"/>
    <w:rsid w:val="00782874"/>
    <w:rsid w:val="007828F5"/>
    <w:rsid w:val="00787DBF"/>
    <w:rsid w:val="00794450"/>
    <w:rsid w:val="007A7E12"/>
    <w:rsid w:val="007B0716"/>
    <w:rsid w:val="007B119F"/>
    <w:rsid w:val="007B716E"/>
    <w:rsid w:val="007C5E5C"/>
    <w:rsid w:val="007C7DE5"/>
    <w:rsid w:val="007E5715"/>
    <w:rsid w:val="007F0308"/>
    <w:rsid w:val="007F2D37"/>
    <w:rsid w:val="00807E35"/>
    <w:rsid w:val="00814F8D"/>
    <w:rsid w:val="00816E09"/>
    <w:rsid w:val="00823CD6"/>
    <w:rsid w:val="00824A55"/>
    <w:rsid w:val="00825643"/>
    <w:rsid w:val="008463C6"/>
    <w:rsid w:val="0086633B"/>
    <w:rsid w:val="00871D36"/>
    <w:rsid w:val="00872897"/>
    <w:rsid w:val="00876C74"/>
    <w:rsid w:val="00882FCC"/>
    <w:rsid w:val="008904C9"/>
    <w:rsid w:val="0089476B"/>
    <w:rsid w:val="008A5FD1"/>
    <w:rsid w:val="008A727F"/>
    <w:rsid w:val="008B068A"/>
    <w:rsid w:val="008D2A28"/>
    <w:rsid w:val="008D319E"/>
    <w:rsid w:val="008D3671"/>
    <w:rsid w:val="008D6F82"/>
    <w:rsid w:val="008E0DF8"/>
    <w:rsid w:val="008F4B2D"/>
    <w:rsid w:val="0090163A"/>
    <w:rsid w:val="00915C46"/>
    <w:rsid w:val="00924914"/>
    <w:rsid w:val="009266AD"/>
    <w:rsid w:val="00956499"/>
    <w:rsid w:val="00971718"/>
    <w:rsid w:val="00971CEF"/>
    <w:rsid w:val="00976728"/>
    <w:rsid w:val="0098158B"/>
    <w:rsid w:val="00993445"/>
    <w:rsid w:val="009A5C9D"/>
    <w:rsid w:val="009A7253"/>
    <w:rsid w:val="009B52A8"/>
    <w:rsid w:val="009C0722"/>
    <w:rsid w:val="009D021E"/>
    <w:rsid w:val="009F1B18"/>
    <w:rsid w:val="00A01C09"/>
    <w:rsid w:val="00A04A77"/>
    <w:rsid w:val="00A20595"/>
    <w:rsid w:val="00A22A91"/>
    <w:rsid w:val="00A2300E"/>
    <w:rsid w:val="00A24775"/>
    <w:rsid w:val="00A24FA7"/>
    <w:rsid w:val="00A279CA"/>
    <w:rsid w:val="00A338FA"/>
    <w:rsid w:val="00A45C04"/>
    <w:rsid w:val="00A47653"/>
    <w:rsid w:val="00A54118"/>
    <w:rsid w:val="00A56992"/>
    <w:rsid w:val="00A56A4A"/>
    <w:rsid w:val="00A60B5E"/>
    <w:rsid w:val="00A6240C"/>
    <w:rsid w:val="00A71A74"/>
    <w:rsid w:val="00A75FFD"/>
    <w:rsid w:val="00A77292"/>
    <w:rsid w:val="00A83A15"/>
    <w:rsid w:val="00A91BEE"/>
    <w:rsid w:val="00A94E28"/>
    <w:rsid w:val="00AB1962"/>
    <w:rsid w:val="00AB1F63"/>
    <w:rsid w:val="00AB31A8"/>
    <w:rsid w:val="00AC0BD0"/>
    <w:rsid w:val="00AC33D5"/>
    <w:rsid w:val="00AC59E0"/>
    <w:rsid w:val="00AD1AE5"/>
    <w:rsid w:val="00AE1A1A"/>
    <w:rsid w:val="00AE6738"/>
    <w:rsid w:val="00AF055A"/>
    <w:rsid w:val="00AF494B"/>
    <w:rsid w:val="00B131BC"/>
    <w:rsid w:val="00B1768C"/>
    <w:rsid w:val="00B17860"/>
    <w:rsid w:val="00B316C9"/>
    <w:rsid w:val="00B32041"/>
    <w:rsid w:val="00B349A3"/>
    <w:rsid w:val="00B40308"/>
    <w:rsid w:val="00B43022"/>
    <w:rsid w:val="00B64499"/>
    <w:rsid w:val="00B8223E"/>
    <w:rsid w:val="00B93B40"/>
    <w:rsid w:val="00BA58C2"/>
    <w:rsid w:val="00BB2791"/>
    <w:rsid w:val="00BC2BD9"/>
    <w:rsid w:val="00BC37A4"/>
    <w:rsid w:val="00BC523E"/>
    <w:rsid w:val="00BF5EC9"/>
    <w:rsid w:val="00C1117D"/>
    <w:rsid w:val="00C11828"/>
    <w:rsid w:val="00C1678A"/>
    <w:rsid w:val="00C208C9"/>
    <w:rsid w:val="00C23AC7"/>
    <w:rsid w:val="00C264C3"/>
    <w:rsid w:val="00C370DE"/>
    <w:rsid w:val="00C44FD8"/>
    <w:rsid w:val="00C63FB7"/>
    <w:rsid w:val="00C64119"/>
    <w:rsid w:val="00C74EB0"/>
    <w:rsid w:val="00C846F3"/>
    <w:rsid w:val="00C84A0D"/>
    <w:rsid w:val="00C93902"/>
    <w:rsid w:val="00C96045"/>
    <w:rsid w:val="00CC4204"/>
    <w:rsid w:val="00CC7D60"/>
    <w:rsid w:val="00CD6919"/>
    <w:rsid w:val="00CD7B94"/>
    <w:rsid w:val="00CF0A5E"/>
    <w:rsid w:val="00D018D3"/>
    <w:rsid w:val="00D1198B"/>
    <w:rsid w:val="00D16BEF"/>
    <w:rsid w:val="00D21AEF"/>
    <w:rsid w:val="00D259D3"/>
    <w:rsid w:val="00D30088"/>
    <w:rsid w:val="00D34C15"/>
    <w:rsid w:val="00D35E02"/>
    <w:rsid w:val="00D40A99"/>
    <w:rsid w:val="00D448A1"/>
    <w:rsid w:val="00D710C9"/>
    <w:rsid w:val="00D9194F"/>
    <w:rsid w:val="00D966DF"/>
    <w:rsid w:val="00DA7D5D"/>
    <w:rsid w:val="00DC0414"/>
    <w:rsid w:val="00DC2B34"/>
    <w:rsid w:val="00DC48E4"/>
    <w:rsid w:val="00DD2FCA"/>
    <w:rsid w:val="00DE190E"/>
    <w:rsid w:val="00DF1C00"/>
    <w:rsid w:val="00DF4BC3"/>
    <w:rsid w:val="00DF6EAB"/>
    <w:rsid w:val="00DF7AC0"/>
    <w:rsid w:val="00E07844"/>
    <w:rsid w:val="00E14F57"/>
    <w:rsid w:val="00E15836"/>
    <w:rsid w:val="00E17684"/>
    <w:rsid w:val="00E17C84"/>
    <w:rsid w:val="00E30E0E"/>
    <w:rsid w:val="00E35BE2"/>
    <w:rsid w:val="00E36E29"/>
    <w:rsid w:val="00E37F3E"/>
    <w:rsid w:val="00E41B85"/>
    <w:rsid w:val="00E44B4B"/>
    <w:rsid w:val="00E50E3C"/>
    <w:rsid w:val="00E5512A"/>
    <w:rsid w:val="00E61547"/>
    <w:rsid w:val="00E65E3F"/>
    <w:rsid w:val="00E70550"/>
    <w:rsid w:val="00E70922"/>
    <w:rsid w:val="00E8656B"/>
    <w:rsid w:val="00E87812"/>
    <w:rsid w:val="00E908AC"/>
    <w:rsid w:val="00E92ED1"/>
    <w:rsid w:val="00E940FA"/>
    <w:rsid w:val="00E95035"/>
    <w:rsid w:val="00E9556D"/>
    <w:rsid w:val="00EA120D"/>
    <w:rsid w:val="00EA3889"/>
    <w:rsid w:val="00EA50FF"/>
    <w:rsid w:val="00EB2DA4"/>
    <w:rsid w:val="00EC0008"/>
    <w:rsid w:val="00ED18DB"/>
    <w:rsid w:val="00EE0B26"/>
    <w:rsid w:val="00EE2FAC"/>
    <w:rsid w:val="00EE515A"/>
    <w:rsid w:val="00EF01F8"/>
    <w:rsid w:val="00EF6D66"/>
    <w:rsid w:val="00F03BF3"/>
    <w:rsid w:val="00F05C05"/>
    <w:rsid w:val="00F13F6C"/>
    <w:rsid w:val="00F248BD"/>
    <w:rsid w:val="00F24F3E"/>
    <w:rsid w:val="00F25A03"/>
    <w:rsid w:val="00F27926"/>
    <w:rsid w:val="00F447E3"/>
    <w:rsid w:val="00F449A3"/>
    <w:rsid w:val="00F56F00"/>
    <w:rsid w:val="00F622EC"/>
    <w:rsid w:val="00F62FC7"/>
    <w:rsid w:val="00F67E3A"/>
    <w:rsid w:val="00F719B5"/>
    <w:rsid w:val="00FA37D5"/>
    <w:rsid w:val="00FA5955"/>
    <w:rsid w:val="00FB48DB"/>
    <w:rsid w:val="00FC33DC"/>
    <w:rsid w:val="00FC74D8"/>
    <w:rsid w:val="00FC76C9"/>
    <w:rsid w:val="00FD5F15"/>
    <w:rsid w:val="00FE1E84"/>
    <w:rsid w:val="00FE3A7E"/>
    <w:rsid w:val="00FE42CD"/>
    <w:rsid w:val="00FE4B36"/>
    <w:rsid w:val="00FE7576"/>
    <w:rsid w:val="00FF315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13B4B447"/>
  <w15:chartTrackingRefBased/>
  <w15:docId w15:val="{155206DE-CD8A-445A-9BF6-13A0C39F6A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fr-FR" w:eastAsia="en-US" w:bidi="ar-SA"/>
      </w:rPr>
    </w:rPrDefault>
    <w:pPrDefault>
      <w:pPr>
        <w:spacing w:after="12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338FA"/>
  </w:style>
  <w:style w:type="paragraph" w:styleId="Titre1">
    <w:name w:val="heading 1"/>
    <w:basedOn w:val="Normal"/>
    <w:next w:val="Normal"/>
    <w:link w:val="Titre1Car"/>
    <w:uiPriority w:val="9"/>
    <w:qFormat/>
    <w:rsid w:val="00A338FA"/>
    <w:pPr>
      <w:keepNext/>
      <w:keepLines/>
      <w:spacing w:before="320" w:after="0" w:line="240" w:lineRule="auto"/>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unhideWhenUsed/>
    <w:qFormat/>
    <w:rsid w:val="00A338FA"/>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Titre3">
    <w:name w:val="heading 3"/>
    <w:basedOn w:val="Normal"/>
    <w:next w:val="Normal"/>
    <w:link w:val="Titre3Car"/>
    <w:uiPriority w:val="9"/>
    <w:unhideWhenUsed/>
    <w:qFormat/>
    <w:rsid w:val="00A338FA"/>
    <w:pPr>
      <w:keepNext/>
      <w:keepLines/>
      <w:spacing w:before="40" w:after="0" w:line="240" w:lineRule="auto"/>
      <w:outlineLvl w:val="2"/>
    </w:pPr>
    <w:rPr>
      <w:rFonts w:asciiTheme="majorHAnsi" w:eastAsiaTheme="majorEastAsia" w:hAnsiTheme="majorHAnsi" w:cstheme="majorBidi"/>
      <w:color w:val="44546A" w:themeColor="text2"/>
      <w:sz w:val="24"/>
      <w:szCs w:val="24"/>
    </w:rPr>
  </w:style>
  <w:style w:type="paragraph" w:styleId="Titre4">
    <w:name w:val="heading 4"/>
    <w:basedOn w:val="Normal"/>
    <w:next w:val="Normal"/>
    <w:link w:val="Titre4Car"/>
    <w:uiPriority w:val="9"/>
    <w:unhideWhenUsed/>
    <w:qFormat/>
    <w:rsid w:val="00A338FA"/>
    <w:pPr>
      <w:keepNext/>
      <w:keepLines/>
      <w:spacing w:before="40" w:after="0"/>
      <w:outlineLvl w:val="3"/>
    </w:pPr>
    <w:rPr>
      <w:rFonts w:asciiTheme="majorHAnsi" w:eastAsiaTheme="majorEastAsia" w:hAnsiTheme="majorHAnsi" w:cstheme="majorBidi"/>
      <w:sz w:val="22"/>
      <w:szCs w:val="22"/>
    </w:rPr>
  </w:style>
  <w:style w:type="paragraph" w:styleId="Titre5">
    <w:name w:val="heading 5"/>
    <w:basedOn w:val="Normal"/>
    <w:next w:val="Normal"/>
    <w:link w:val="Titre5Car"/>
    <w:uiPriority w:val="9"/>
    <w:unhideWhenUsed/>
    <w:qFormat/>
    <w:rsid w:val="00A338FA"/>
    <w:pPr>
      <w:keepNext/>
      <w:keepLines/>
      <w:spacing w:before="40" w:after="0"/>
      <w:outlineLvl w:val="4"/>
    </w:pPr>
    <w:rPr>
      <w:rFonts w:asciiTheme="majorHAnsi" w:eastAsiaTheme="majorEastAsia" w:hAnsiTheme="majorHAnsi" w:cstheme="majorBidi"/>
      <w:color w:val="44546A" w:themeColor="text2"/>
      <w:sz w:val="22"/>
      <w:szCs w:val="22"/>
    </w:rPr>
  </w:style>
  <w:style w:type="paragraph" w:styleId="Titre6">
    <w:name w:val="heading 6"/>
    <w:basedOn w:val="Normal"/>
    <w:next w:val="Normal"/>
    <w:link w:val="Titre6Car"/>
    <w:uiPriority w:val="9"/>
    <w:unhideWhenUsed/>
    <w:qFormat/>
    <w:rsid w:val="00A338FA"/>
    <w:pPr>
      <w:keepNext/>
      <w:keepLines/>
      <w:spacing w:before="40" w:after="0"/>
      <w:outlineLvl w:val="5"/>
    </w:pPr>
    <w:rPr>
      <w:rFonts w:asciiTheme="majorHAnsi" w:eastAsiaTheme="majorEastAsia" w:hAnsiTheme="majorHAnsi" w:cstheme="majorBidi"/>
      <w:i/>
      <w:iCs/>
      <w:color w:val="44546A" w:themeColor="text2"/>
      <w:sz w:val="21"/>
      <w:szCs w:val="21"/>
    </w:rPr>
  </w:style>
  <w:style w:type="paragraph" w:styleId="Titre7">
    <w:name w:val="heading 7"/>
    <w:basedOn w:val="Normal"/>
    <w:next w:val="Normal"/>
    <w:link w:val="Titre7Car"/>
    <w:uiPriority w:val="9"/>
    <w:semiHidden/>
    <w:unhideWhenUsed/>
    <w:qFormat/>
    <w:rsid w:val="00A338FA"/>
    <w:pPr>
      <w:keepNext/>
      <w:keepLines/>
      <w:spacing w:before="40" w:after="0"/>
      <w:outlineLvl w:val="6"/>
    </w:pPr>
    <w:rPr>
      <w:rFonts w:asciiTheme="majorHAnsi" w:eastAsiaTheme="majorEastAsia" w:hAnsiTheme="majorHAnsi" w:cstheme="majorBidi"/>
      <w:i/>
      <w:iCs/>
      <w:color w:val="1F4E79" w:themeColor="accent1" w:themeShade="80"/>
      <w:sz w:val="21"/>
      <w:szCs w:val="21"/>
    </w:rPr>
  </w:style>
  <w:style w:type="paragraph" w:styleId="Titre8">
    <w:name w:val="heading 8"/>
    <w:basedOn w:val="Normal"/>
    <w:next w:val="Normal"/>
    <w:link w:val="Titre8Car"/>
    <w:uiPriority w:val="9"/>
    <w:semiHidden/>
    <w:unhideWhenUsed/>
    <w:qFormat/>
    <w:rsid w:val="00A338FA"/>
    <w:pPr>
      <w:keepNext/>
      <w:keepLines/>
      <w:spacing w:before="40" w:after="0"/>
      <w:outlineLvl w:val="7"/>
    </w:pPr>
    <w:rPr>
      <w:rFonts w:asciiTheme="majorHAnsi" w:eastAsiaTheme="majorEastAsia" w:hAnsiTheme="majorHAnsi" w:cstheme="majorBidi"/>
      <w:b/>
      <w:bCs/>
      <w:color w:val="44546A" w:themeColor="text2"/>
    </w:rPr>
  </w:style>
  <w:style w:type="paragraph" w:styleId="Titre9">
    <w:name w:val="heading 9"/>
    <w:basedOn w:val="Normal"/>
    <w:next w:val="Normal"/>
    <w:link w:val="Titre9Car"/>
    <w:uiPriority w:val="9"/>
    <w:semiHidden/>
    <w:unhideWhenUsed/>
    <w:qFormat/>
    <w:rsid w:val="00A338FA"/>
    <w:pPr>
      <w:keepNext/>
      <w:keepLines/>
      <w:spacing w:before="40" w:after="0"/>
      <w:outlineLvl w:val="8"/>
    </w:pPr>
    <w:rPr>
      <w:rFonts w:asciiTheme="majorHAnsi" w:eastAsiaTheme="majorEastAsia" w:hAnsiTheme="majorHAnsi" w:cstheme="majorBidi"/>
      <w:b/>
      <w:bCs/>
      <w:i/>
      <w:iCs/>
      <w:color w:val="44546A" w:themeColor="text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EF6D66"/>
    <w:pPr>
      <w:tabs>
        <w:tab w:val="center" w:pos="4536"/>
        <w:tab w:val="right" w:pos="9072"/>
      </w:tabs>
      <w:spacing w:after="0" w:line="240" w:lineRule="auto"/>
    </w:pPr>
  </w:style>
  <w:style w:type="character" w:customStyle="1" w:styleId="En-tteCar">
    <w:name w:val="En-tête Car"/>
    <w:basedOn w:val="Policepardfaut"/>
    <w:link w:val="En-tte"/>
    <w:uiPriority w:val="99"/>
    <w:rsid w:val="00EF6D66"/>
  </w:style>
  <w:style w:type="paragraph" w:styleId="Pieddepage">
    <w:name w:val="footer"/>
    <w:basedOn w:val="Normal"/>
    <w:link w:val="PieddepageCar"/>
    <w:unhideWhenUsed/>
    <w:rsid w:val="00EF6D6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F6D66"/>
  </w:style>
  <w:style w:type="paragraph" w:styleId="Paragraphedeliste">
    <w:name w:val="List Paragraph"/>
    <w:basedOn w:val="Normal"/>
    <w:uiPriority w:val="34"/>
    <w:qFormat/>
    <w:rsid w:val="00EF6D66"/>
    <w:pPr>
      <w:ind w:left="720"/>
      <w:contextualSpacing/>
    </w:pPr>
  </w:style>
  <w:style w:type="character" w:customStyle="1" w:styleId="Titre5Car">
    <w:name w:val="Titre 5 Car"/>
    <w:basedOn w:val="Policepardfaut"/>
    <w:link w:val="Titre5"/>
    <w:uiPriority w:val="9"/>
    <w:rsid w:val="00A338FA"/>
    <w:rPr>
      <w:rFonts w:asciiTheme="majorHAnsi" w:eastAsiaTheme="majorEastAsia" w:hAnsiTheme="majorHAnsi" w:cstheme="majorBidi"/>
      <w:color w:val="44546A" w:themeColor="text2"/>
      <w:sz w:val="22"/>
      <w:szCs w:val="22"/>
    </w:rPr>
  </w:style>
  <w:style w:type="character" w:customStyle="1" w:styleId="Titre1Car">
    <w:name w:val="Titre 1 Car"/>
    <w:basedOn w:val="Policepardfaut"/>
    <w:link w:val="Titre1"/>
    <w:uiPriority w:val="9"/>
    <w:rsid w:val="00A338FA"/>
    <w:rPr>
      <w:rFonts w:asciiTheme="majorHAnsi" w:eastAsiaTheme="majorEastAsia" w:hAnsiTheme="majorHAnsi" w:cstheme="majorBidi"/>
      <w:color w:val="2E74B5" w:themeColor="accent1" w:themeShade="BF"/>
      <w:sz w:val="32"/>
      <w:szCs w:val="32"/>
    </w:rPr>
  </w:style>
  <w:style w:type="paragraph" w:styleId="En-ttedetabledesmatires">
    <w:name w:val="TOC Heading"/>
    <w:basedOn w:val="Titre1"/>
    <w:next w:val="Normal"/>
    <w:uiPriority w:val="39"/>
    <w:unhideWhenUsed/>
    <w:qFormat/>
    <w:rsid w:val="00A338FA"/>
    <w:pPr>
      <w:outlineLvl w:val="9"/>
    </w:pPr>
  </w:style>
  <w:style w:type="character" w:customStyle="1" w:styleId="Titre2Car">
    <w:name w:val="Titre 2 Car"/>
    <w:basedOn w:val="Policepardfaut"/>
    <w:link w:val="Titre2"/>
    <w:uiPriority w:val="9"/>
    <w:rsid w:val="00A338FA"/>
    <w:rPr>
      <w:rFonts w:asciiTheme="majorHAnsi" w:eastAsiaTheme="majorEastAsia" w:hAnsiTheme="majorHAnsi" w:cstheme="majorBidi"/>
      <w:color w:val="404040" w:themeColor="text1" w:themeTint="BF"/>
      <w:sz w:val="28"/>
      <w:szCs w:val="28"/>
    </w:rPr>
  </w:style>
  <w:style w:type="paragraph" w:styleId="TM2">
    <w:name w:val="toc 2"/>
    <w:basedOn w:val="Normal"/>
    <w:next w:val="Normal"/>
    <w:autoRedefine/>
    <w:uiPriority w:val="39"/>
    <w:unhideWhenUsed/>
    <w:rsid w:val="00A2300E"/>
    <w:pPr>
      <w:spacing w:after="100"/>
      <w:ind w:left="220"/>
    </w:pPr>
  </w:style>
  <w:style w:type="character" w:styleId="Lienhypertexte">
    <w:name w:val="Hyperlink"/>
    <w:basedOn w:val="Policepardfaut"/>
    <w:uiPriority w:val="99"/>
    <w:unhideWhenUsed/>
    <w:rsid w:val="00A2300E"/>
    <w:rPr>
      <w:color w:val="0563C1" w:themeColor="hyperlink"/>
      <w:u w:val="single"/>
    </w:rPr>
  </w:style>
  <w:style w:type="character" w:styleId="Marquedecommentaire">
    <w:name w:val="annotation reference"/>
    <w:basedOn w:val="Policepardfaut"/>
    <w:uiPriority w:val="99"/>
    <w:semiHidden/>
    <w:unhideWhenUsed/>
    <w:rsid w:val="00061630"/>
    <w:rPr>
      <w:sz w:val="16"/>
      <w:szCs w:val="16"/>
    </w:rPr>
  </w:style>
  <w:style w:type="paragraph" w:styleId="Commentaire">
    <w:name w:val="annotation text"/>
    <w:basedOn w:val="Normal"/>
    <w:link w:val="CommentaireCar"/>
    <w:uiPriority w:val="99"/>
    <w:unhideWhenUsed/>
    <w:rsid w:val="00061630"/>
    <w:pPr>
      <w:spacing w:line="240" w:lineRule="auto"/>
    </w:pPr>
  </w:style>
  <w:style w:type="character" w:customStyle="1" w:styleId="CommentaireCar">
    <w:name w:val="Commentaire Car"/>
    <w:basedOn w:val="Policepardfaut"/>
    <w:link w:val="Commentaire"/>
    <w:uiPriority w:val="99"/>
    <w:rsid w:val="00061630"/>
    <w:rPr>
      <w:sz w:val="20"/>
      <w:szCs w:val="20"/>
    </w:rPr>
  </w:style>
  <w:style w:type="paragraph" w:styleId="Objetducommentaire">
    <w:name w:val="annotation subject"/>
    <w:basedOn w:val="Commentaire"/>
    <w:next w:val="Commentaire"/>
    <w:link w:val="ObjetducommentaireCar"/>
    <w:uiPriority w:val="99"/>
    <w:semiHidden/>
    <w:unhideWhenUsed/>
    <w:rsid w:val="00061630"/>
    <w:rPr>
      <w:b/>
      <w:bCs/>
    </w:rPr>
  </w:style>
  <w:style w:type="character" w:customStyle="1" w:styleId="ObjetducommentaireCar">
    <w:name w:val="Objet du commentaire Car"/>
    <w:basedOn w:val="CommentaireCar"/>
    <w:link w:val="Objetducommentaire"/>
    <w:uiPriority w:val="99"/>
    <w:semiHidden/>
    <w:rsid w:val="00061630"/>
    <w:rPr>
      <w:b/>
      <w:bCs/>
      <w:sz w:val="20"/>
      <w:szCs w:val="20"/>
    </w:rPr>
  </w:style>
  <w:style w:type="paragraph" w:styleId="Textedebulles">
    <w:name w:val="Balloon Text"/>
    <w:basedOn w:val="Normal"/>
    <w:link w:val="TextedebullesCar"/>
    <w:uiPriority w:val="99"/>
    <w:semiHidden/>
    <w:unhideWhenUsed/>
    <w:rsid w:val="00061630"/>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61630"/>
    <w:rPr>
      <w:rFonts w:ascii="Segoe UI" w:hAnsi="Segoe UI" w:cs="Segoe UI"/>
      <w:sz w:val="18"/>
      <w:szCs w:val="18"/>
    </w:rPr>
  </w:style>
  <w:style w:type="character" w:customStyle="1" w:styleId="Titre3Car">
    <w:name w:val="Titre 3 Car"/>
    <w:basedOn w:val="Policepardfaut"/>
    <w:link w:val="Titre3"/>
    <w:uiPriority w:val="9"/>
    <w:rsid w:val="00A338FA"/>
    <w:rPr>
      <w:rFonts w:asciiTheme="majorHAnsi" w:eastAsiaTheme="majorEastAsia" w:hAnsiTheme="majorHAnsi" w:cstheme="majorBidi"/>
      <w:color w:val="44546A" w:themeColor="text2"/>
      <w:sz w:val="24"/>
      <w:szCs w:val="24"/>
    </w:rPr>
  </w:style>
  <w:style w:type="paragraph" w:styleId="TM3">
    <w:name w:val="toc 3"/>
    <w:basedOn w:val="Normal"/>
    <w:next w:val="Normal"/>
    <w:autoRedefine/>
    <w:uiPriority w:val="39"/>
    <w:unhideWhenUsed/>
    <w:rsid w:val="006E7A5B"/>
    <w:pPr>
      <w:spacing w:after="100"/>
      <w:ind w:left="440"/>
    </w:pPr>
  </w:style>
  <w:style w:type="paragraph" w:customStyle="1" w:styleId="Paragraphe">
    <w:name w:val="Paragraphe"/>
    <w:basedOn w:val="Normal"/>
    <w:link w:val="ParagrapheCar"/>
    <w:rsid w:val="006E4384"/>
    <w:pPr>
      <w:keepLines/>
      <w:widowControl w:val="0"/>
      <w:autoSpaceDE w:val="0"/>
      <w:autoSpaceDN w:val="0"/>
      <w:spacing w:before="120" w:after="60" w:line="276" w:lineRule="auto"/>
      <w:jc w:val="both"/>
    </w:pPr>
    <w:rPr>
      <w:rFonts w:eastAsia="Times New Roman" w:cstheme="minorHAnsi"/>
      <w:szCs w:val="24"/>
      <w:lang w:eastAsia="fr-FR"/>
    </w:rPr>
  </w:style>
  <w:style w:type="character" w:customStyle="1" w:styleId="ParagrapheCar">
    <w:name w:val="Paragraphe Car"/>
    <w:basedOn w:val="Policepardfaut"/>
    <w:link w:val="Paragraphe"/>
    <w:rsid w:val="006E4384"/>
    <w:rPr>
      <w:rFonts w:eastAsia="Times New Roman" w:cstheme="minorHAnsi"/>
      <w:szCs w:val="24"/>
      <w:lang w:eastAsia="fr-FR"/>
    </w:rPr>
  </w:style>
  <w:style w:type="character" w:customStyle="1" w:styleId="Titre4Car">
    <w:name w:val="Titre 4 Car"/>
    <w:basedOn w:val="Policepardfaut"/>
    <w:link w:val="Titre4"/>
    <w:uiPriority w:val="9"/>
    <w:rsid w:val="00A338FA"/>
    <w:rPr>
      <w:rFonts w:asciiTheme="majorHAnsi" w:eastAsiaTheme="majorEastAsia" w:hAnsiTheme="majorHAnsi" w:cstheme="majorBidi"/>
      <w:sz w:val="22"/>
      <w:szCs w:val="22"/>
    </w:rPr>
  </w:style>
  <w:style w:type="character" w:customStyle="1" w:styleId="Titre6Car">
    <w:name w:val="Titre 6 Car"/>
    <w:basedOn w:val="Policepardfaut"/>
    <w:link w:val="Titre6"/>
    <w:uiPriority w:val="9"/>
    <w:rsid w:val="00A338FA"/>
    <w:rPr>
      <w:rFonts w:asciiTheme="majorHAnsi" w:eastAsiaTheme="majorEastAsia" w:hAnsiTheme="majorHAnsi" w:cstheme="majorBidi"/>
      <w:i/>
      <w:iCs/>
      <w:color w:val="44546A" w:themeColor="text2"/>
      <w:sz w:val="21"/>
      <w:szCs w:val="21"/>
    </w:rPr>
  </w:style>
  <w:style w:type="paragraph" w:styleId="TM1">
    <w:name w:val="toc 1"/>
    <w:basedOn w:val="Normal"/>
    <w:next w:val="Normal"/>
    <w:autoRedefine/>
    <w:uiPriority w:val="39"/>
    <w:unhideWhenUsed/>
    <w:rsid w:val="00240144"/>
    <w:pPr>
      <w:spacing w:after="100"/>
    </w:pPr>
  </w:style>
  <w:style w:type="paragraph" w:customStyle="1" w:styleId="Corpsdetexte21">
    <w:name w:val="Corps de texte 21"/>
    <w:basedOn w:val="Normal"/>
    <w:rsid w:val="003A13D9"/>
    <w:pPr>
      <w:spacing w:after="0" w:line="240" w:lineRule="auto"/>
      <w:jc w:val="both"/>
    </w:pPr>
    <w:rPr>
      <w:rFonts w:ascii="Times New Roman" w:eastAsia="Times New Roman" w:hAnsi="Times New Roman" w:cs="Times New Roman"/>
      <w:lang w:eastAsia="fr-FR"/>
    </w:rPr>
  </w:style>
  <w:style w:type="paragraph" w:styleId="Corpsdetexte">
    <w:name w:val="Body Text"/>
    <w:basedOn w:val="Normal"/>
    <w:link w:val="CorpsdetexteCar"/>
    <w:semiHidden/>
    <w:rsid w:val="00D34C15"/>
    <w:pPr>
      <w:tabs>
        <w:tab w:val="left" w:pos="709"/>
        <w:tab w:val="left" w:pos="1728"/>
        <w:tab w:val="left" w:pos="5184"/>
      </w:tabs>
      <w:spacing w:after="0" w:line="240" w:lineRule="exact"/>
      <w:jc w:val="both"/>
    </w:pPr>
    <w:rPr>
      <w:rFonts w:ascii="Times New Roman" w:eastAsia="Times New Roman" w:hAnsi="Times New Roman" w:cs="Times New Roman"/>
      <w:sz w:val="24"/>
      <w:lang w:eastAsia="fr-FR"/>
    </w:rPr>
  </w:style>
  <w:style w:type="character" w:customStyle="1" w:styleId="CorpsdetexteCar">
    <w:name w:val="Corps de texte Car"/>
    <w:basedOn w:val="Policepardfaut"/>
    <w:link w:val="Corpsdetexte"/>
    <w:semiHidden/>
    <w:rsid w:val="00D34C15"/>
    <w:rPr>
      <w:rFonts w:ascii="Times New Roman" w:eastAsia="Times New Roman" w:hAnsi="Times New Roman" w:cs="Times New Roman"/>
      <w:sz w:val="24"/>
      <w:szCs w:val="20"/>
      <w:lang w:eastAsia="fr-FR"/>
    </w:rPr>
  </w:style>
  <w:style w:type="table" w:styleId="Grilledutableau">
    <w:name w:val="Table Grid"/>
    <w:basedOn w:val="TableauNormal"/>
    <w:uiPriority w:val="59"/>
    <w:rsid w:val="00DD2FCA"/>
    <w:pPr>
      <w:spacing w:after="0" w:line="240" w:lineRule="auto"/>
    </w:pPr>
    <w:rPr>
      <w:rFonts w:eastAsia="Times New Roman" w:cs="Times New Roman"/>
      <w:lang w:eastAsia="fr-F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ccentuation">
    <w:name w:val="Emphasis"/>
    <w:basedOn w:val="Policepardfaut"/>
    <w:uiPriority w:val="20"/>
    <w:qFormat/>
    <w:rsid w:val="00A338FA"/>
    <w:rPr>
      <w:i/>
      <w:iCs/>
    </w:rPr>
  </w:style>
  <w:style w:type="character" w:styleId="Lienhypertextesuivivisit">
    <w:name w:val="FollowedHyperlink"/>
    <w:basedOn w:val="Policepardfaut"/>
    <w:uiPriority w:val="99"/>
    <w:semiHidden/>
    <w:unhideWhenUsed/>
    <w:rsid w:val="000E1DF1"/>
    <w:rPr>
      <w:color w:val="954F72" w:themeColor="followedHyperlink"/>
      <w:u w:val="single"/>
    </w:rPr>
  </w:style>
  <w:style w:type="paragraph" w:styleId="Notedebasdepage">
    <w:name w:val="footnote text"/>
    <w:basedOn w:val="Normal"/>
    <w:link w:val="NotedebasdepageCar"/>
    <w:uiPriority w:val="99"/>
    <w:semiHidden/>
    <w:unhideWhenUsed/>
    <w:rsid w:val="00EF01F8"/>
    <w:pPr>
      <w:spacing w:after="0" w:line="240" w:lineRule="auto"/>
    </w:pPr>
  </w:style>
  <w:style w:type="character" w:customStyle="1" w:styleId="NotedebasdepageCar">
    <w:name w:val="Note de bas de page Car"/>
    <w:basedOn w:val="Policepardfaut"/>
    <w:link w:val="Notedebasdepage"/>
    <w:uiPriority w:val="99"/>
    <w:semiHidden/>
    <w:rsid w:val="00EF01F8"/>
    <w:rPr>
      <w:sz w:val="20"/>
      <w:szCs w:val="20"/>
    </w:rPr>
  </w:style>
  <w:style w:type="table" w:customStyle="1" w:styleId="Grilledutableau1">
    <w:name w:val="Grille du tableau1"/>
    <w:basedOn w:val="TableauNormal"/>
    <w:next w:val="Grilledutableau"/>
    <w:uiPriority w:val="59"/>
    <w:rsid w:val="00EF01F8"/>
    <w:pPr>
      <w:spacing w:after="0" w:line="240" w:lineRule="auto"/>
    </w:pPr>
    <w:rPr>
      <w:rFonts w:ascii="Arial" w:eastAsia="Times New Roman" w:hAnsi="Arial" w:cs="Times New Roman"/>
      <w:color w:val="575757"/>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ppelnotedebasdep">
    <w:name w:val="footnote reference"/>
    <w:basedOn w:val="Policepardfaut"/>
    <w:uiPriority w:val="99"/>
    <w:rsid w:val="00EF01F8"/>
    <w:rPr>
      <w:vertAlign w:val="superscript"/>
    </w:rPr>
  </w:style>
  <w:style w:type="character" w:styleId="Textedelespacerserv">
    <w:name w:val="Placeholder Text"/>
    <w:basedOn w:val="Policepardfaut"/>
    <w:uiPriority w:val="99"/>
    <w:semiHidden/>
    <w:rsid w:val="005B228D"/>
    <w:rPr>
      <w:color w:val="808080"/>
    </w:rPr>
  </w:style>
  <w:style w:type="paragraph" w:customStyle="1" w:styleId="Corpsdetexte31">
    <w:name w:val="Corps de texte 31"/>
    <w:basedOn w:val="Normal"/>
    <w:rsid w:val="00067863"/>
    <w:pPr>
      <w:spacing w:after="0" w:line="240" w:lineRule="auto"/>
    </w:pPr>
    <w:rPr>
      <w:rFonts w:ascii="Arial" w:eastAsia="Times New Roman" w:hAnsi="Arial" w:cs="Times New Roman"/>
      <w:sz w:val="18"/>
      <w:lang w:eastAsia="fr-FR"/>
    </w:rPr>
  </w:style>
  <w:style w:type="paragraph" w:styleId="Rvision">
    <w:name w:val="Revision"/>
    <w:hidden/>
    <w:uiPriority w:val="99"/>
    <w:semiHidden/>
    <w:rsid w:val="009A5C9D"/>
    <w:pPr>
      <w:spacing w:after="0" w:line="240" w:lineRule="auto"/>
    </w:pPr>
  </w:style>
  <w:style w:type="paragraph" w:customStyle="1" w:styleId="Default">
    <w:name w:val="Default"/>
    <w:rsid w:val="006367F9"/>
    <w:pPr>
      <w:autoSpaceDE w:val="0"/>
      <w:autoSpaceDN w:val="0"/>
      <w:adjustRightInd w:val="0"/>
      <w:spacing w:after="0" w:line="240" w:lineRule="auto"/>
    </w:pPr>
    <w:rPr>
      <w:rFonts w:ascii="Calibri" w:eastAsia="Times New Roman" w:hAnsi="Calibri" w:cs="Calibri"/>
      <w:color w:val="000000"/>
      <w:sz w:val="24"/>
      <w:szCs w:val="24"/>
      <w:lang w:eastAsia="fr-FR"/>
    </w:rPr>
  </w:style>
  <w:style w:type="paragraph" w:styleId="Listepuces">
    <w:name w:val="List Bullet"/>
    <w:basedOn w:val="Normal"/>
    <w:uiPriority w:val="99"/>
    <w:unhideWhenUsed/>
    <w:rsid w:val="002315C6"/>
    <w:pPr>
      <w:numPr>
        <w:numId w:val="17"/>
      </w:numPr>
      <w:contextualSpacing/>
    </w:pPr>
  </w:style>
  <w:style w:type="character" w:customStyle="1" w:styleId="Titre7Car">
    <w:name w:val="Titre 7 Car"/>
    <w:basedOn w:val="Policepardfaut"/>
    <w:link w:val="Titre7"/>
    <w:uiPriority w:val="9"/>
    <w:semiHidden/>
    <w:rsid w:val="00A338FA"/>
    <w:rPr>
      <w:rFonts w:asciiTheme="majorHAnsi" w:eastAsiaTheme="majorEastAsia" w:hAnsiTheme="majorHAnsi" w:cstheme="majorBidi"/>
      <w:i/>
      <w:iCs/>
      <w:color w:val="1F4E79" w:themeColor="accent1" w:themeShade="80"/>
      <w:sz w:val="21"/>
      <w:szCs w:val="21"/>
    </w:rPr>
  </w:style>
  <w:style w:type="character" w:customStyle="1" w:styleId="Titre8Car">
    <w:name w:val="Titre 8 Car"/>
    <w:basedOn w:val="Policepardfaut"/>
    <w:link w:val="Titre8"/>
    <w:uiPriority w:val="9"/>
    <w:semiHidden/>
    <w:rsid w:val="00A338FA"/>
    <w:rPr>
      <w:rFonts w:asciiTheme="majorHAnsi" w:eastAsiaTheme="majorEastAsia" w:hAnsiTheme="majorHAnsi" w:cstheme="majorBidi"/>
      <w:b/>
      <w:bCs/>
      <w:color w:val="44546A" w:themeColor="text2"/>
    </w:rPr>
  </w:style>
  <w:style w:type="character" w:customStyle="1" w:styleId="Titre9Car">
    <w:name w:val="Titre 9 Car"/>
    <w:basedOn w:val="Policepardfaut"/>
    <w:link w:val="Titre9"/>
    <w:uiPriority w:val="9"/>
    <w:semiHidden/>
    <w:rsid w:val="00A338FA"/>
    <w:rPr>
      <w:rFonts w:asciiTheme="majorHAnsi" w:eastAsiaTheme="majorEastAsia" w:hAnsiTheme="majorHAnsi" w:cstheme="majorBidi"/>
      <w:b/>
      <w:bCs/>
      <w:i/>
      <w:iCs/>
      <w:color w:val="44546A" w:themeColor="text2"/>
    </w:rPr>
  </w:style>
  <w:style w:type="paragraph" w:styleId="Lgende">
    <w:name w:val="caption"/>
    <w:basedOn w:val="Normal"/>
    <w:next w:val="Normal"/>
    <w:uiPriority w:val="35"/>
    <w:semiHidden/>
    <w:unhideWhenUsed/>
    <w:qFormat/>
    <w:rsid w:val="00A338FA"/>
    <w:pPr>
      <w:spacing w:line="240" w:lineRule="auto"/>
    </w:pPr>
    <w:rPr>
      <w:b/>
      <w:bCs/>
      <w:smallCaps/>
      <w:color w:val="595959" w:themeColor="text1" w:themeTint="A6"/>
      <w:spacing w:val="6"/>
    </w:rPr>
  </w:style>
  <w:style w:type="paragraph" w:styleId="Titre">
    <w:name w:val="Title"/>
    <w:basedOn w:val="Normal"/>
    <w:next w:val="Normal"/>
    <w:link w:val="TitreCar"/>
    <w:uiPriority w:val="10"/>
    <w:qFormat/>
    <w:rsid w:val="00A338FA"/>
    <w:pPr>
      <w:spacing w:after="0" w:line="240" w:lineRule="auto"/>
      <w:contextualSpacing/>
    </w:pPr>
    <w:rPr>
      <w:rFonts w:asciiTheme="majorHAnsi" w:eastAsiaTheme="majorEastAsia" w:hAnsiTheme="majorHAnsi" w:cstheme="majorBidi"/>
      <w:color w:val="5B9BD5" w:themeColor="accent1"/>
      <w:spacing w:val="-10"/>
      <w:sz w:val="56"/>
      <w:szCs w:val="56"/>
    </w:rPr>
  </w:style>
  <w:style w:type="character" w:customStyle="1" w:styleId="TitreCar">
    <w:name w:val="Titre Car"/>
    <w:basedOn w:val="Policepardfaut"/>
    <w:link w:val="Titre"/>
    <w:uiPriority w:val="10"/>
    <w:rsid w:val="00A338FA"/>
    <w:rPr>
      <w:rFonts w:asciiTheme="majorHAnsi" w:eastAsiaTheme="majorEastAsia" w:hAnsiTheme="majorHAnsi" w:cstheme="majorBidi"/>
      <w:color w:val="5B9BD5" w:themeColor="accent1"/>
      <w:spacing w:val="-10"/>
      <w:sz w:val="56"/>
      <w:szCs w:val="56"/>
    </w:rPr>
  </w:style>
  <w:style w:type="paragraph" w:styleId="Sous-titre">
    <w:name w:val="Subtitle"/>
    <w:basedOn w:val="Normal"/>
    <w:next w:val="Normal"/>
    <w:link w:val="Sous-titreCar"/>
    <w:uiPriority w:val="11"/>
    <w:qFormat/>
    <w:rsid w:val="00A338FA"/>
    <w:pPr>
      <w:numPr>
        <w:ilvl w:val="1"/>
      </w:numPr>
      <w:spacing w:line="240" w:lineRule="auto"/>
    </w:pPr>
    <w:rPr>
      <w:rFonts w:asciiTheme="majorHAnsi" w:eastAsiaTheme="majorEastAsia" w:hAnsiTheme="majorHAnsi" w:cstheme="majorBidi"/>
      <w:sz w:val="24"/>
      <w:szCs w:val="24"/>
    </w:rPr>
  </w:style>
  <w:style w:type="character" w:customStyle="1" w:styleId="Sous-titreCar">
    <w:name w:val="Sous-titre Car"/>
    <w:basedOn w:val="Policepardfaut"/>
    <w:link w:val="Sous-titre"/>
    <w:uiPriority w:val="11"/>
    <w:rsid w:val="00A338FA"/>
    <w:rPr>
      <w:rFonts w:asciiTheme="majorHAnsi" w:eastAsiaTheme="majorEastAsia" w:hAnsiTheme="majorHAnsi" w:cstheme="majorBidi"/>
      <w:sz w:val="24"/>
      <w:szCs w:val="24"/>
    </w:rPr>
  </w:style>
  <w:style w:type="character" w:styleId="lev">
    <w:name w:val="Strong"/>
    <w:basedOn w:val="Policepardfaut"/>
    <w:uiPriority w:val="22"/>
    <w:qFormat/>
    <w:rsid w:val="00A338FA"/>
    <w:rPr>
      <w:b/>
      <w:bCs/>
    </w:rPr>
  </w:style>
  <w:style w:type="paragraph" w:styleId="Sansinterligne">
    <w:name w:val="No Spacing"/>
    <w:uiPriority w:val="1"/>
    <w:qFormat/>
    <w:rsid w:val="00A338FA"/>
    <w:pPr>
      <w:spacing w:after="0" w:line="240" w:lineRule="auto"/>
    </w:pPr>
  </w:style>
  <w:style w:type="paragraph" w:styleId="Citation">
    <w:name w:val="Quote"/>
    <w:basedOn w:val="Normal"/>
    <w:next w:val="Normal"/>
    <w:link w:val="CitationCar"/>
    <w:uiPriority w:val="29"/>
    <w:qFormat/>
    <w:rsid w:val="00A338FA"/>
    <w:pPr>
      <w:spacing w:before="160"/>
      <w:ind w:left="720" w:right="720"/>
    </w:pPr>
    <w:rPr>
      <w:i/>
      <w:iCs/>
      <w:color w:val="404040" w:themeColor="text1" w:themeTint="BF"/>
    </w:rPr>
  </w:style>
  <w:style w:type="character" w:customStyle="1" w:styleId="CitationCar">
    <w:name w:val="Citation Car"/>
    <w:basedOn w:val="Policepardfaut"/>
    <w:link w:val="Citation"/>
    <w:uiPriority w:val="29"/>
    <w:rsid w:val="00A338FA"/>
    <w:rPr>
      <w:i/>
      <w:iCs/>
      <w:color w:val="404040" w:themeColor="text1" w:themeTint="BF"/>
    </w:rPr>
  </w:style>
  <w:style w:type="paragraph" w:styleId="Citationintense">
    <w:name w:val="Intense Quote"/>
    <w:basedOn w:val="Normal"/>
    <w:next w:val="Normal"/>
    <w:link w:val="CitationintenseCar"/>
    <w:uiPriority w:val="30"/>
    <w:qFormat/>
    <w:rsid w:val="00A338FA"/>
    <w:pPr>
      <w:pBdr>
        <w:left w:val="single" w:sz="18" w:space="12" w:color="5B9BD5" w:themeColor="accent1"/>
      </w:pBdr>
      <w:spacing w:before="100" w:beforeAutospacing="1" w:line="300" w:lineRule="auto"/>
      <w:ind w:left="1224" w:right="1224"/>
    </w:pPr>
    <w:rPr>
      <w:rFonts w:asciiTheme="majorHAnsi" w:eastAsiaTheme="majorEastAsia" w:hAnsiTheme="majorHAnsi" w:cstheme="majorBidi"/>
      <w:color w:val="5B9BD5" w:themeColor="accent1"/>
      <w:sz w:val="28"/>
      <w:szCs w:val="28"/>
    </w:rPr>
  </w:style>
  <w:style w:type="character" w:customStyle="1" w:styleId="CitationintenseCar">
    <w:name w:val="Citation intense Car"/>
    <w:basedOn w:val="Policepardfaut"/>
    <w:link w:val="Citationintense"/>
    <w:uiPriority w:val="30"/>
    <w:rsid w:val="00A338FA"/>
    <w:rPr>
      <w:rFonts w:asciiTheme="majorHAnsi" w:eastAsiaTheme="majorEastAsia" w:hAnsiTheme="majorHAnsi" w:cstheme="majorBidi"/>
      <w:color w:val="5B9BD5" w:themeColor="accent1"/>
      <w:sz w:val="28"/>
      <w:szCs w:val="28"/>
    </w:rPr>
  </w:style>
  <w:style w:type="character" w:styleId="Emphaseple">
    <w:name w:val="Subtle Emphasis"/>
    <w:basedOn w:val="Policepardfaut"/>
    <w:uiPriority w:val="19"/>
    <w:qFormat/>
    <w:rsid w:val="00A338FA"/>
    <w:rPr>
      <w:i/>
      <w:iCs/>
      <w:color w:val="404040" w:themeColor="text1" w:themeTint="BF"/>
    </w:rPr>
  </w:style>
  <w:style w:type="character" w:styleId="Emphaseintense">
    <w:name w:val="Intense Emphasis"/>
    <w:basedOn w:val="Policepardfaut"/>
    <w:uiPriority w:val="21"/>
    <w:qFormat/>
    <w:rsid w:val="00A338FA"/>
    <w:rPr>
      <w:b/>
      <w:bCs/>
      <w:i/>
      <w:iCs/>
    </w:rPr>
  </w:style>
  <w:style w:type="character" w:styleId="Rfrenceple">
    <w:name w:val="Subtle Reference"/>
    <w:basedOn w:val="Policepardfaut"/>
    <w:uiPriority w:val="31"/>
    <w:qFormat/>
    <w:rsid w:val="00A338FA"/>
    <w:rPr>
      <w:smallCaps/>
      <w:color w:val="404040" w:themeColor="text1" w:themeTint="BF"/>
      <w:u w:val="single" w:color="7F7F7F" w:themeColor="text1" w:themeTint="80"/>
    </w:rPr>
  </w:style>
  <w:style w:type="character" w:styleId="Rfrenceintense">
    <w:name w:val="Intense Reference"/>
    <w:basedOn w:val="Policepardfaut"/>
    <w:uiPriority w:val="32"/>
    <w:qFormat/>
    <w:rsid w:val="00A338FA"/>
    <w:rPr>
      <w:b/>
      <w:bCs/>
      <w:smallCaps/>
      <w:spacing w:val="5"/>
      <w:u w:val="single"/>
    </w:rPr>
  </w:style>
  <w:style w:type="character" w:styleId="Titredulivre">
    <w:name w:val="Book Title"/>
    <w:basedOn w:val="Policepardfaut"/>
    <w:uiPriority w:val="33"/>
    <w:qFormat/>
    <w:rsid w:val="00A338FA"/>
    <w:rPr>
      <w:b/>
      <w:bCs/>
      <w:smallCap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930288">
      <w:bodyDiv w:val="1"/>
      <w:marLeft w:val="0"/>
      <w:marRight w:val="0"/>
      <w:marTop w:val="0"/>
      <w:marBottom w:val="0"/>
      <w:divBdr>
        <w:top w:val="none" w:sz="0" w:space="0" w:color="auto"/>
        <w:left w:val="none" w:sz="0" w:space="0" w:color="auto"/>
        <w:bottom w:val="none" w:sz="0" w:space="0" w:color="auto"/>
        <w:right w:val="none" w:sz="0" w:space="0" w:color="auto"/>
      </w:divBdr>
    </w:div>
    <w:div w:id="1022050816">
      <w:bodyDiv w:val="1"/>
      <w:marLeft w:val="0"/>
      <w:marRight w:val="0"/>
      <w:marTop w:val="0"/>
      <w:marBottom w:val="0"/>
      <w:divBdr>
        <w:top w:val="none" w:sz="0" w:space="0" w:color="auto"/>
        <w:left w:val="none" w:sz="0" w:space="0" w:color="auto"/>
        <w:bottom w:val="none" w:sz="0" w:space="0" w:color="auto"/>
        <w:right w:val="none" w:sz="0" w:space="0" w:color="auto"/>
      </w:divBdr>
    </w:div>
    <w:div w:id="1388648346">
      <w:bodyDiv w:val="1"/>
      <w:marLeft w:val="0"/>
      <w:marRight w:val="0"/>
      <w:marTop w:val="0"/>
      <w:marBottom w:val="0"/>
      <w:divBdr>
        <w:top w:val="none" w:sz="0" w:space="0" w:color="auto"/>
        <w:left w:val="none" w:sz="0" w:space="0" w:color="auto"/>
        <w:bottom w:val="none" w:sz="0" w:space="0" w:color="auto"/>
        <w:right w:val="none" w:sz="0" w:space="0" w:color="auto"/>
      </w:divBdr>
    </w:div>
    <w:div w:id="1496144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enedis.fr/consultation-flexibilites" TargetMode="External"/><Relationship Id="rId18" Type="http://schemas.openxmlformats.org/officeDocument/2006/relationships/hyperlink" Target="mailto:DCT-FLEXIBILITES-RAS@enedis.fr"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www.enedis.fr/consultation-flexibilites" TargetMode="External"/><Relationship Id="rId17" Type="http://schemas.openxmlformats.org/officeDocument/2006/relationships/hyperlink" Target="mailto:DCT-FLEXIBILITES-RAS@enedis.fr"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DCT-FLEXIBILITES-RAS@enedis.fr" TargetMode="External"/><Relationship Id="rId20" Type="http://schemas.openxmlformats.org/officeDocument/2006/relationships/hyperlink" Target="http://www.enedis/consultation-flexibilite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DCT-FLEXIBILITES-RAS@enedis.fr" TargetMode="External"/><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mailto:DCT-FLEXIBILITES-RAS@enedis.fr" TargetMode="Externa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mailto:DCT-FLEXIBILITES-RAS@enedis.f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nedis.fr/consultation-flexibilites" TargetMode="External"/><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51070C2DB4B534BA187309BAA17948A" ma:contentTypeVersion="0" ma:contentTypeDescription="Crée un document." ma:contentTypeScope="" ma:versionID="1e49ffe96b02ac1b22c2c3d211cb739a">
  <xsd:schema xmlns:xsd="http://www.w3.org/2001/XMLSchema" xmlns:xs="http://www.w3.org/2001/XMLSchema" xmlns:p="http://schemas.microsoft.com/office/2006/metadata/properties" targetNamespace="http://schemas.microsoft.com/office/2006/metadata/properties" ma:root="true" ma:fieldsID="ab09c1ba23edfaa45a5e9d385267c9b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1C235F-F281-49E5-AAC8-2076E7F459C4}">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D1A4DEBE-626D-4B10-A235-3FBB8B1B50C6}">
  <ds:schemaRefs>
    <ds:schemaRef ds:uri="http://schemas.microsoft.com/sharepoint/v3/contenttype/forms"/>
  </ds:schemaRefs>
</ds:datastoreItem>
</file>

<file path=customXml/itemProps3.xml><?xml version="1.0" encoding="utf-8"?>
<ds:datastoreItem xmlns:ds="http://schemas.openxmlformats.org/officeDocument/2006/customXml" ds:itemID="{AE2F3628-32C0-42CD-BD35-B72CBC37E3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2D1C3C74-5275-44C7-BA45-9696AF6FAE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TotalTime>
  <Pages>20</Pages>
  <Words>6898</Words>
  <Characters>37944</Characters>
  <Application>Microsoft Office Word</Application>
  <DocSecurity>0</DocSecurity>
  <Lines>316</Lines>
  <Paragraphs>89</Paragraphs>
  <ScaleCrop>false</ScaleCrop>
  <HeadingPairs>
    <vt:vector size="2" baseType="variant">
      <vt:variant>
        <vt:lpstr>Titre</vt:lpstr>
      </vt:variant>
      <vt:variant>
        <vt:i4>1</vt:i4>
      </vt:variant>
    </vt:vector>
  </HeadingPairs>
  <TitlesOfParts>
    <vt:vector size="1" baseType="lpstr">
      <vt:lpstr/>
    </vt:vector>
  </TitlesOfParts>
  <Company>Enedis</Company>
  <LinksUpToDate>false</LinksUpToDate>
  <CharactersWithSpaces>44753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KUHN Thomas</dc:creator>
  <cp:keywords/>
  <dc:description/>
  <cp:lastModifiedBy>KUHN Thomas</cp:lastModifiedBy>
  <cp:revision>21</cp:revision>
  <cp:lastPrinted>2020-02-13T16:41:00Z</cp:lastPrinted>
  <dcterms:created xsi:type="dcterms:W3CDTF">2020-04-14T13:16:00Z</dcterms:created>
  <dcterms:modified xsi:type="dcterms:W3CDTF">2021-02-23T15:03:00Z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0x010100E51070C2DB4B534BA187309BAA17948A</vt:lpwstr>
  </property>
</Properties>
</file>